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9" w:rsidRDefault="00764FC9" w:rsidP="00AC151F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PROSPECTUS</w:t>
      </w:r>
    </w:p>
    <w:p w:rsidR="00764FC9" w:rsidRPr="007C2C2B" w:rsidRDefault="00764FC9" w:rsidP="00AC151F">
      <w:pPr>
        <w:pStyle w:val="NoSpacing"/>
        <w:jc w:val="center"/>
        <w:rPr>
          <w:b/>
        </w:rPr>
      </w:pPr>
    </w:p>
    <w:p w:rsidR="00764FC9" w:rsidRPr="002812B9" w:rsidRDefault="00764FC9" w:rsidP="00764FC9">
      <w:pPr>
        <w:pStyle w:val="NoSpacing"/>
        <w:jc w:val="center"/>
        <w:rPr>
          <w:b/>
          <w:sz w:val="44"/>
        </w:rPr>
      </w:pPr>
      <w:r w:rsidRPr="002812B9">
        <w:rPr>
          <w:b/>
          <w:sz w:val="44"/>
        </w:rPr>
        <w:t>NATIONAL EQUESTRIAN CHAMPIONSHIP - 2016</w:t>
      </w:r>
    </w:p>
    <w:p w:rsidR="00764FC9" w:rsidRDefault="00764FC9" w:rsidP="00764FC9">
      <w:pPr>
        <w:pStyle w:val="NoSpacing"/>
        <w:jc w:val="center"/>
        <w:rPr>
          <w:sz w:val="36"/>
        </w:rPr>
      </w:pPr>
      <w:r w:rsidRPr="002812B9">
        <w:rPr>
          <w:sz w:val="36"/>
        </w:rPr>
        <w:t>04, 05, 06 &amp; 07 FEBRUARY 2016</w:t>
      </w:r>
    </w:p>
    <w:p w:rsidR="00764FC9" w:rsidRPr="007C2C2B" w:rsidRDefault="00764FC9" w:rsidP="00AC151F">
      <w:pPr>
        <w:pStyle w:val="NoSpacing"/>
        <w:jc w:val="center"/>
        <w:rPr>
          <w:b/>
        </w:rPr>
      </w:pPr>
    </w:p>
    <w:p w:rsidR="00764FC9" w:rsidRDefault="00B02E29" w:rsidP="00AC151F">
      <w:pPr>
        <w:pStyle w:val="NoSpacing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1495549" cy="1857375"/>
            <wp:effectExtent l="19050" t="0" r="9401" b="0"/>
            <wp:docPr id="7" name="Picture 6" descr="TS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EA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773" cy="186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9" w:rsidRDefault="00764FC9" w:rsidP="00AC151F">
      <w:pPr>
        <w:pStyle w:val="NoSpacing"/>
        <w:jc w:val="center"/>
        <w:rPr>
          <w:b/>
        </w:rPr>
      </w:pPr>
    </w:p>
    <w:p w:rsidR="00B02E29" w:rsidRPr="007C2C2B" w:rsidRDefault="00B02E29" w:rsidP="00AC151F">
      <w:pPr>
        <w:pStyle w:val="NoSpacing"/>
        <w:jc w:val="center"/>
        <w:rPr>
          <w:b/>
        </w:rPr>
      </w:pPr>
    </w:p>
    <w:p w:rsidR="00764FC9" w:rsidRDefault="007C2C2B" w:rsidP="00AC151F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O</w:t>
      </w:r>
      <w:r w:rsidR="00764FC9">
        <w:rPr>
          <w:b/>
          <w:sz w:val="44"/>
        </w:rPr>
        <w:t>rganised by</w:t>
      </w:r>
    </w:p>
    <w:p w:rsidR="00AC151F" w:rsidRPr="002812B9" w:rsidRDefault="00AC151F" w:rsidP="00AC151F">
      <w:pPr>
        <w:pStyle w:val="NoSpacing"/>
        <w:jc w:val="center"/>
        <w:rPr>
          <w:b/>
          <w:sz w:val="44"/>
        </w:rPr>
      </w:pPr>
      <w:r w:rsidRPr="002812B9">
        <w:rPr>
          <w:b/>
          <w:sz w:val="44"/>
        </w:rPr>
        <w:t>TELANGANA STATE EQUESTRIAN ASSOCIATION</w:t>
      </w:r>
    </w:p>
    <w:p w:rsidR="00AC151F" w:rsidRPr="00B02E29" w:rsidRDefault="00AC151F" w:rsidP="00AC151F">
      <w:pPr>
        <w:pStyle w:val="NoSpacing"/>
        <w:jc w:val="center"/>
        <w:rPr>
          <w:sz w:val="28"/>
        </w:rPr>
      </w:pPr>
      <w:r w:rsidRPr="00B02E29">
        <w:rPr>
          <w:sz w:val="28"/>
        </w:rPr>
        <w:t>C/o. Hyderabad Polo &amp; Riding Club</w:t>
      </w:r>
    </w:p>
    <w:p w:rsidR="00AC151F" w:rsidRPr="00B02E29" w:rsidRDefault="00AC151F" w:rsidP="00AC151F">
      <w:pPr>
        <w:pStyle w:val="NoSpacing"/>
        <w:jc w:val="center"/>
        <w:rPr>
          <w:sz w:val="28"/>
        </w:rPr>
      </w:pPr>
      <w:r w:rsidRPr="00B02E29">
        <w:rPr>
          <w:sz w:val="28"/>
        </w:rPr>
        <w:t>Aziz Nagar, Moinabad Road</w:t>
      </w:r>
    </w:p>
    <w:p w:rsidR="00AC151F" w:rsidRPr="00B02E29" w:rsidRDefault="00AC151F" w:rsidP="00AC151F">
      <w:pPr>
        <w:pStyle w:val="NoSpacing"/>
        <w:jc w:val="center"/>
        <w:rPr>
          <w:sz w:val="28"/>
        </w:rPr>
      </w:pPr>
      <w:r w:rsidRPr="00B02E29">
        <w:rPr>
          <w:sz w:val="28"/>
        </w:rPr>
        <w:t>Near Mrugavani National Park (Deer Park)</w:t>
      </w:r>
    </w:p>
    <w:p w:rsidR="00AC151F" w:rsidRPr="00B02E29" w:rsidRDefault="00AC151F" w:rsidP="00AC151F">
      <w:pPr>
        <w:pStyle w:val="NoSpacing"/>
        <w:jc w:val="center"/>
        <w:rPr>
          <w:sz w:val="28"/>
        </w:rPr>
      </w:pPr>
      <w:r w:rsidRPr="00B02E29">
        <w:rPr>
          <w:sz w:val="28"/>
        </w:rPr>
        <w:t>Hyderabad - 500 075, R.R. District</w:t>
      </w:r>
    </w:p>
    <w:p w:rsidR="00AC151F" w:rsidRDefault="00AC151F" w:rsidP="00AC151F">
      <w:pPr>
        <w:pStyle w:val="NoSpacing"/>
        <w:jc w:val="center"/>
      </w:pPr>
    </w:p>
    <w:p w:rsidR="00B02E29" w:rsidRDefault="00B02E29" w:rsidP="00AC151F">
      <w:pPr>
        <w:pStyle w:val="NoSpacing"/>
        <w:jc w:val="center"/>
      </w:pPr>
    </w:p>
    <w:p w:rsidR="00B02E29" w:rsidRPr="007C2C2B" w:rsidRDefault="00B02E29" w:rsidP="00AC151F">
      <w:pPr>
        <w:pStyle w:val="NoSpacing"/>
        <w:jc w:val="center"/>
      </w:pPr>
    </w:p>
    <w:p w:rsidR="00AC151F" w:rsidRDefault="007C2C2B" w:rsidP="00AC151F">
      <w:pPr>
        <w:pStyle w:val="NoSpacing"/>
        <w:jc w:val="center"/>
        <w:rPr>
          <w:sz w:val="24"/>
        </w:rPr>
      </w:pPr>
      <w:r>
        <w:rPr>
          <w:rFonts w:ascii="Baskerville Old Face" w:hAnsi="Baskerville Old Face"/>
          <w:noProof/>
          <w:szCs w:val="24"/>
        </w:rPr>
        <w:drawing>
          <wp:inline distT="0" distB="0" distL="0" distR="0">
            <wp:extent cx="1400175" cy="1571625"/>
            <wp:effectExtent l="19050" t="0" r="9525" b="0"/>
            <wp:docPr id="6" name="Picture 4" descr="HPRC 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RC Pol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1F" w:rsidRPr="00B02E29" w:rsidRDefault="00AC151F" w:rsidP="00AC151F">
      <w:pPr>
        <w:pStyle w:val="NoSpacing"/>
        <w:jc w:val="center"/>
      </w:pPr>
    </w:p>
    <w:p w:rsidR="00B02E29" w:rsidRPr="00B02E29" w:rsidRDefault="00B02E29" w:rsidP="00AC151F">
      <w:pPr>
        <w:pStyle w:val="NoSpacing"/>
        <w:jc w:val="center"/>
      </w:pPr>
    </w:p>
    <w:p w:rsidR="00AC151F" w:rsidRPr="00B02E29" w:rsidRDefault="00AC151F" w:rsidP="00AC151F">
      <w:pPr>
        <w:pStyle w:val="NoSpacing"/>
        <w:jc w:val="center"/>
        <w:rPr>
          <w:b/>
          <w:sz w:val="24"/>
          <w:u w:val="single"/>
        </w:rPr>
      </w:pPr>
      <w:r w:rsidRPr="00B02E29">
        <w:rPr>
          <w:b/>
          <w:sz w:val="24"/>
          <w:u w:val="single"/>
        </w:rPr>
        <w:t>CONTACT</w:t>
      </w:r>
    </w:p>
    <w:p w:rsidR="00AC151F" w:rsidRPr="00B02E29" w:rsidRDefault="00AC151F" w:rsidP="00AC151F">
      <w:pPr>
        <w:pStyle w:val="NoSpacing"/>
        <w:jc w:val="center"/>
        <w:rPr>
          <w:sz w:val="24"/>
        </w:rPr>
      </w:pPr>
      <w:r w:rsidRPr="00B02E29">
        <w:rPr>
          <w:sz w:val="24"/>
        </w:rPr>
        <w:t>Phone: +91-40-65512222</w:t>
      </w:r>
    </w:p>
    <w:p w:rsidR="00AC151F" w:rsidRPr="00B02E29" w:rsidRDefault="00AC151F" w:rsidP="00AC151F">
      <w:pPr>
        <w:pStyle w:val="NoSpacing"/>
        <w:jc w:val="center"/>
        <w:rPr>
          <w:sz w:val="24"/>
        </w:rPr>
      </w:pPr>
      <w:r w:rsidRPr="00B02E29">
        <w:rPr>
          <w:sz w:val="24"/>
        </w:rPr>
        <w:t>Mobile: +91-9177000056</w:t>
      </w:r>
    </w:p>
    <w:p w:rsidR="00AC151F" w:rsidRPr="00B02E29" w:rsidRDefault="00AC151F" w:rsidP="00AC151F">
      <w:pPr>
        <w:pStyle w:val="NoSpacing"/>
        <w:jc w:val="center"/>
        <w:rPr>
          <w:sz w:val="24"/>
        </w:rPr>
      </w:pPr>
      <w:r w:rsidRPr="00B02E29">
        <w:rPr>
          <w:sz w:val="24"/>
        </w:rPr>
        <w:t>email: nec@hprc.co.in</w:t>
      </w:r>
    </w:p>
    <w:p w:rsidR="00AC151F" w:rsidRPr="002812B9" w:rsidRDefault="00AC151F" w:rsidP="00AC151F">
      <w:pPr>
        <w:jc w:val="center"/>
        <w:rPr>
          <w:b/>
          <w:sz w:val="32"/>
          <w:u w:val="single"/>
        </w:rPr>
      </w:pPr>
      <w:r>
        <w:rPr>
          <w:sz w:val="32"/>
        </w:rPr>
        <w:br w:type="page"/>
      </w:r>
      <w:r w:rsidRPr="002812B9">
        <w:rPr>
          <w:b/>
          <w:sz w:val="32"/>
          <w:u w:val="single"/>
        </w:rPr>
        <w:lastRenderedPageBreak/>
        <w:t>NEC SHOW-JUMPING EVENT - 2016</w:t>
      </w:r>
    </w:p>
    <w:p w:rsidR="00AC151F" w:rsidRDefault="00AC151F" w:rsidP="00AC151F">
      <w:pPr>
        <w:pStyle w:val="NoSpacing"/>
        <w:jc w:val="center"/>
        <w:rPr>
          <w:sz w:val="24"/>
        </w:rPr>
      </w:pPr>
      <w:r w:rsidRPr="002812B9">
        <w:rPr>
          <w:b/>
          <w:sz w:val="24"/>
          <w:u w:val="single"/>
        </w:rPr>
        <w:t>04 Feb to 07 Feb 2016</w:t>
      </w: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TECHNICAL &amp; ADMINISTRATIVE INSTRUCTIONS</w:t>
      </w: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b/>
          <w:sz w:val="24"/>
          <w:u w:val="single"/>
        </w:rPr>
        <w:t>General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 xml:space="preserve">1.  </w:t>
      </w:r>
      <w:r>
        <w:rPr>
          <w:sz w:val="24"/>
        </w:rPr>
        <w:tab/>
        <w:t xml:space="preserve">The NEC Show-jumping 2016 will be conducted from 04 February 2016 to 07 February </w:t>
      </w:r>
      <w:r>
        <w:rPr>
          <w:sz w:val="24"/>
        </w:rPr>
        <w:tab/>
        <w:t xml:space="preserve">2016 according to the Rules of the Equestrian Federation of India (EFI) by the Telangana </w:t>
      </w:r>
      <w:r>
        <w:rPr>
          <w:sz w:val="24"/>
        </w:rPr>
        <w:tab/>
        <w:t>State Equestrian Association (TSEA), Hyderabad.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The NEC Show-Jumping - 2016 events will be conducted on 04, 05, 06 &amp; 07 February, </w:t>
      </w:r>
      <w:r>
        <w:rPr>
          <w:sz w:val="24"/>
        </w:rPr>
        <w:tab/>
        <w:t>2016 at Hyderabad Polo &amp; Riding Club (HPRC).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b/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  <w:u w:val="single"/>
        </w:rPr>
        <w:t>Venue</w:t>
      </w:r>
      <w:r>
        <w:rPr>
          <w:sz w:val="24"/>
        </w:rPr>
        <w:t xml:space="preserve">: Route Chart of Hyderabad Polo &amp; Riding Club is attached at </w:t>
      </w:r>
      <w:r>
        <w:rPr>
          <w:b/>
          <w:sz w:val="24"/>
        </w:rPr>
        <w:t>Appendix 'A'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  <w:u w:val="single"/>
        </w:rPr>
        <w:t>Schedule of Events and Technical Instructions</w:t>
      </w:r>
      <w:r>
        <w:rPr>
          <w:sz w:val="24"/>
        </w:rPr>
        <w:t xml:space="preserve">:  Refer </w:t>
      </w:r>
      <w:r>
        <w:rPr>
          <w:b/>
          <w:sz w:val="24"/>
        </w:rPr>
        <w:t>Appendix 'B'.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  <w:u w:val="single"/>
        </w:rPr>
        <w:t>Tentative Programme</w:t>
      </w:r>
      <w:r>
        <w:rPr>
          <w:sz w:val="24"/>
        </w:rPr>
        <w:t xml:space="preserve">:  Refer </w:t>
      </w:r>
      <w:r>
        <w:rPr>
          <w:b/>
          <w:sz w:val="24"/>
        </w:rPr>
        <w:t>Appendix 'C'.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 xml:space="preserve">6.  </w:t>
      </w:r>
      <w:r>
        <w:rPr>
          <w:sz w:val="24"/>
        </w:rPr>
        <w:tab/>
      </w:r>
      <w:r>
        <w:rPr>
          <w:b/>
          <w:sz w:val="24"/>
          <w:u w:val="single"/>
        </w:rPr>
        <w:t>Entries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entries will be on a proper Entry Form as given at </w:t>
      </w:r>
      <w:r>
        <w:rPr>
          <w:b/>
          <w:sz w:val="24"/>
        </w:rPr>
        <w:t xml:space="preserve">Appendix 'D' </w:t>
      </w:r>
      <w:r>
        <w:rPr>
          <w:sz w:val="24"/>
        </w:rPr>
        <w:t xml:space="preserve">and should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completed in all respects.  Entries not on the prescribed entry form of without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entry fee will not be considered.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</w:r>
      <w:r>
        <w:rPr>
          <w:b/>
          <w:sz w:val="24"/>
          <w:u w:val="single"/>
        </w:rPr>
        <w:t>Entry Fee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Individual Events:  Rs.500/- per exhibit.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</w:r>
      <w:r>
        <w:rPr>
          <w:b/>
          <w:sz w:val="24"/>
          <w:u w:val="single"/>
        </w:rPr>
        <w:t>Closing Date for Entries</w:t>
      </w:r>
      <w:r>
        <w:rPr>
          <w:sz w:val="24"/>
        </w:rPr>
        <w:t xml:space="preserve">:  Entries will close by 25 January, 2016.  Entries received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thereafter will be regarded as POST ENTRIES.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</w:r>
      <w:r>
        <w:rPr>
          <w:b/>
          <w:sz w:val="24"/>
          <w:u w:val="single"/>
        </w:rPr>
        <w:t>Post Entries</w:t>
      </w:r>
      <w:r>
        <w:rPr>
          <w:sz w:val="24"/>
        </w:rPr>
        <w:t xml:space="preserve">:  Post entries will be accepted twenty four hours before the event.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 ENTRIES WILL BE ACCEPTED ON THE DAY OF THE EVENT.  Post entry fee will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 Rs.1,000/- per exhibit.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(e)</w:t>
      </w:r>
      <w:r>
        <w:rPr>
          <w:sz w:val="24"/>
        </w:rPr>
        <w:tab/>
      </w:r>
      <w:r>
        <w:rPr>
          <w:b/>
          <w:sz w:val="24"/>
          <w:u w:val="single"/>
        </w:rPr>
        <w:t>Description and Registration of Horses</w:t>
      </w:r>
      <w:r>
        <w:rPr>
          <w:sz w:val="24"/>
        </w:rPr>
        <w:t xml:space="preserve">:  All entries must give the description,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registration No. grading and name of the horse concerned.  The name of the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rider will be given for all classes.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(f)</w:t>
      </w:r>
      <w:r>
        <w:rPr>
          <w:sz w:val="24"/>
        </w:rPr>
        <w:tab/>
      </w:r>
      <w:r>
        <w:rPr>
          <w:b/>
          <w:sz w:val="24"/>
          <w:u w:val="single"/>
        </w:rPr>
        <w:t>Payment</w:t>
      </w:r>
      <w:r>
        <w:rPr>
          <w:sz w:val="24"/>
        </w:rPr>
        <w:t xml:space="preserve">:  All entries must be paid in cash or by local cheque in favour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Telangana State Equestrian Association.</w:t>
      </w: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lastRenderedPageBreak/>
        <w:t>7.</w:t>
      </w:r>
      <w:r>
        <w:rPr>
          <w:sz w:val="24"/>
        </w:rPr>
        <w:tab/>
      </w:r>
      <w:r>
        <w:rPr>
          <w:b/>
          <w:sz w:val="24"/>
          <w:u w:val="single"/>
        </w:rPr>
        <w:t>EFI Horses Passport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As per EFI rules all horses participating in the NEC 2016 events which 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recognised by the EFI in their technical guidelines, i.e., Show Jumping have to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 possession of EFI Passport.  No entries will be accepted without EFI Passport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of horses and EFI registration.  The Team Captains to be in possession of EFI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Passports of horses during Veterinary Inspection.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Team captains are requested to ensure that their horses are all registered before </w:t>
      </w:r>
      <w:r>
        <w:rPr>
          <w:sz w:val="24"/>
        </w:rPr>
        <w:tab/>
      </w:r>
      <w:r>
        <w:rPr>
          <w:sz w:val="24"/>
        </w:rPr>
        <w:tab/>
        <w:t xml:space="preserve">entries for the NEC 2016 are sent.  The registration number has to be filled in the </w:t>
      </w:r>
      <w:r>
        <w:rPr>
          <w:sz w:val="24"/>
        </w:rPr>
        <w:tab/>
      </w:r>
      <w:r>
        <w:rPr>
          <w:sz w:val="24"/>
        </w:rPr>
        <w:tab/>
        <w:t>entry form as per EFI ruling. (contact EFI at 011-25683601).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  <w:u w:val="single"/>
        </w:rPr>
        <w:t>EFI Rider Registration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THE RIDERS OF 16 YEARS OF AGE AND ABOVE, PARTICIPTING IN THE EFI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RECOGNISED EVENTS SHOULD OBTAIN EFI ID NO.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RIDER WHO DOES NOT HAVE EFI RIDER ID NUMBER WILL NOT BE PERMITTED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TAKE PART IN NEC 2016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b/>
          <w:sz w:val="24"/>
          <w:u w:val="single"/>
        </w:rPr>
        <w:t>Grading of Horses</w:t>
      </w:r>
      <w:r>
        <w:rPr>
          <w:sz w:val="24"/>
        </w:rPr>
        <w:t xml:space="preserve">:  It will be the responsibility of the riders/clubs/units to ensure that </w:t>
      </w:r>
      <w:r>
        <w:rPr>
          <w:sz w:val="24"/>
        </w:rPr>
        <w:tab/>
        <w:t xml:space="preserve">their horses are entered in the correct grade as per the latest updated list.  Entry of the </w:t>
      </w:r>
      <w:r>
        <w:rPr>
          <w:sz w:val="24"/>
        </w:rPr>
        <w:tab/>
        <w:t xml:space="preserve">horse in the wrong grade will entail elimination from that event and disqualification </w:t>
      </w:r>
      <w:r>
        <w:rPr>
          <w:sz w:val="24"/>
        </w:rPr>
        <w:tab/>
        <w:t xml:space="preserve">from the entire horse show.  If it is the last event that the horse is taking part in, then a </w:t>
      </w:r>
      <w:r>
        <w:rPr>
          <w:sz w:val="24"/>
        </w:rPr>
        <w:tab/>
        <w:t xml:space="preserve">fine of Rs.1,000/- will be deposited by concerned rider with the Secretary, Telangana </w:t>
      </w:r>
      <w:r>
        <w:rPr>
          <w:sz w:val="24"/>
        </w:rPr>
        <w:tab/>
        <w:t xml:space="preserve">State Equestrian Association before the horse leaves the camp, which will be forwarded </w:t>
      </w:r>
      <w:r>
        <w:rPr>
          <w:sz w:val="24"/>
        </w:rPr>
        <w:tab/>
        <w:t xml:space="preserve">to the EFI.  Failure to deposit fee may entail disqualification from next event whenever </w:t>
      </w:r>
      <w:r>
        <w:rPr>
          <w:sz w:val="24"/>
        </w:rPr>
        <w:tab/>
        <w:t>wherever scheduled.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 xml:space="preserve">10.  </w:t>
      </w:r>
      <w:r>
        <w:rPr>
          <w:sz w:val="24"/>
        </w:rPr>
        <w:tab/>
      </w:r>
      <w:r>
        <w:rPr>
          <w:b/>
          <w:sz w:val="24"/>
          <w:u w:val="single"/>
        </w:rPr>
        <w:t>Withdrawal, Change, Transfer or Substitutions of Entry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</w:r>
      <w:r w:rsidRPr="00F47F73">
        <w:rPr>
          <w:b/>
          <w:sz w:val="24"/>
          <w:u w:val="single"/>
        </w:rPr>
        <w:t>Withdrawal</w:t>
      </w:r>
      <w:r>
        <w:rPr>
          <w:sz w:val="24"/>
        </w:rPr>
        <w:t xml:space="preserve">:  The Entry Fee of a horse entered for any event will not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refunded if the horse does not participate in the class.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</w:r>
      <w:r>
        <w:rPr>
          <w:b/>
          <w:sz w:val="24"/>
          <w:u w:val="single"/>
        </w:rPr>
        <w:t>Transfer and Substitutions</w:t>
      </w:r>
      <w:r>
        <w:rPr>
          <w:sz w:val="24"/>
        </w:rPr>
        <w:t xml:space="preserve">:  A horse once entered in any event cannot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substituted by another horse for any reason whatsoever.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</w:r>
      <w:r>
        <w:rPr>
          <w:b/>
          <w:sz w:val="24"/>
          <w:u w:val="single"/>
        </w:rPr>
        <w:t>Change of Riders</w:t>
      </w:r>
      <w:r>
        <w:rPr>
          <w:sz w:val="24"/>
        </w:rPr>
        <w:t xml:space="preserve">:  Riders cannot be changed unless the Jury accepts that there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are sufficient reasons for change of riders.  All changes will be treated as </w:t>
      </w:r>
      <w:r>
        <w:rPr>
          <w:b/>
          <w:sz w:val="24"/>
        </w:rPr>
        <w:t xml:space="preserve">Post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Entries</w:t>
      </w:r>
      <w:r>
        <w:rPr>
          <w:sz w:val="24"/>
        </w:rPr>
        <w:t xml:space="preserve">.  Once a class has started being judged, no change of rider will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accepted.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b/>
          <w:sz w:val="24"/>
          <w:u w:val="single"/>
        </w:rPr>
        <w:t>Cancellation</w:t>
      </w:r>
      <w:r>
        <w:rPr>
          <w:sz w:val="24"/>
        </w:rPr>
        <w:t xml:space="preserve">:  The events where upgradation of horses is involved, those events will be </w:t>
      </w:r>
      <w:r>
        <w:rPr>
          <w:sz w:val="24"/>
        </w:rPr>
        <w:tab/>
        <w:t>held irrespective of number of entries.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lastRenderedPageBreak/>
        <w:t>12.</w:t>
      </w:r>
      <w:r>
        <w:rPr>
          <w:sz w:val="24"/>
        </w:rPr>
        <w:tab/>
      </w:r>
      <w:r>
        <w:rPr>
          <w:b/>
          <w:sz w:val="24"/>
          <w:u w:val="single"/>
        </w:rPr>
        <w:t>Reporting for Each Class</w:t>
      </w:r>
      <w:r>
        <w:rPr>
          <w:sz w:val="24"/>
        </w:rPr>
        <w:t xml:space="preserve">:  All horses will report to the Collecting Ring Steward half an </w:t>
      </w:r>
      <w:r>
        <w:rPr>
          <w:sz w:val="24"/>
        </w:rPr>
        <w:tab/>
        <w:t xml:space="preserve">hour before the time of judging of the class.  Any entry not reporting in time will be </w:t>
      </w:r>
      <w:r>
        <w:rPr>
          <w:sz w:val="24"/>
        </w:rPr>
        <w:tab/>
        <w:t xml:space="preserve">eliminated unless the exhibitor shows good cause for the delay.  The Ring Steward has </w:t>
      </w:r>
      <w:r>
        <w:rPr>
          <w:sz w:val="24"/>
        </w:rPr>
        <w:tab/>
        <w:t>full authority to take disciplinary action.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b/>
          <w:sz w:val="24"/>
          <w:u w:val="single"/>
        </w:rPr>
        <w:t>Show Number</w:t>
      </w:r>
      <w:r>
        <w:rPr>
          <w:sz w:val="24"/>
        </w:rPr>
        <w:t xml:space="preserve">:  All horses will display the EFI Registration Number on the bridle during </w:t>
      </w:r>
      <w:r>
        <w:rPr>
          <w:sz w:val="24"/>
        </w:rPr>
        <w:tab/>
        <w:t xml:space="preserve">completion and veterinary inspection and whenever taken out of the stable under the </w:t>
      </w:r>
      <w:r>
        <w:rPr>
          <w:sz w:val="24"/>
        </w:rPr>
        <w:tab/>
        <w:t>saddle.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  <w:t>All events scheduled in the afternoons will continue under lights, when required.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>
        <w:rPr>
          <w:b/>
          <w:sz w:val="24"/>
          <w:u w:val="single"/>
        </w:rPr>
        <w:t>Abuse / Cruelty to Horses</w:t>
      </w:r>
      <w:r>
        <w:rPr>
          <w:sz w:val="24"/>
        </w:rPr>
        <w:t>:  Refer to Article 212 of EFI Technical Guidelines 2013.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b/>
          <w:sz w:val="24"/>
          <w:u w:val="single"/>
        </w:rPr>
        <w:t>Elimination/Disqualification</w:t>
      </w:r>
      <w:r>
        <w:rPr>
          <w:sz w:val="24"/>
        </w:rPr>
        <w:t xml:space="preserve">:  The judges are empowered to disqualify the competitors </w:t>
      </w:r>
      <w:r>
        <w:rPr>
          <w:sz w:val="24"/>
        </w:rPr>
        <w:tab/>
        <w:t xml:space="preserve">at any stage of the competition for rough handling, excessive brutality or any form of </w:t>
      </w:r>
      <w:r>
        <w:rPr>
          <w:sz w:val="24"/>
        </w:rPr>
        <w:tab/>
        <w:t xml:space="preserve">cruelty to animals.  Rapping will be severely penalised.  Refer to Article 243 FEI Rules for </w:t>
      </w:r>
      <w:r>
        <w:rPr>
          <w:sz w:val="24"/>
        </w:rPr>
        <w:tab/>
        <w:t>Jumping Events 2015.</w:t>
      </w: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br/>
        <w:t>17.</w:t>
      </w:r>
      <w:r>
        <w:rPr>
          <w:sz w:val="24"/>
        </w:rPr>
        <w:tab/>
      </w:r>
      <w:r>
        <w:rPr>
          <w:b/>
          <w:sz w:val="24"/>
          <w:u w:val="single"/>
        </w:rPr>
        <w:t>Whips/Spurs</w:t>
      </w:r>
      <w:r>
        <w:rPr>
          <w:sz w:val="24"/>
        </w:rPr>
        <w:t>:  As per EFI and relevant FEI rules per discipline.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b/>
          <w:sz w:val="24"/>
          <w:u w:val="single"/>
        </w:rPr>
        <w:t>Dress Code</w:t>
      </w:r>
      <w:r>
        <w:rPr>
          <w:sz w:val="24"/>
        </w:rPr>
        <w:t xml:space="preserve">:  When inspecting the course, dress must be neat and tidy.  In any case, </w:t>
      </w:r>
      <w:r>
        <w:rPr>
          <w:sz w:val="24"/>
        </w:rPr>
        <w:tab/>
        <w:t xml:space="preserve">riding boots, white breeches, a white or lightly coloured plain shirt, white tie and Jacket </w:t>
      </w:r>
      <w:r>
        <w:rPr>
          <w:sz w:val="24"/>
        </w:rPr>
        <w:tab/>
        <w:t xml:space="preserve">must be worn.  Service personnel will be in uniform.  It is compulsory for anyone </w:t>
      </w:r>
      <w:r>
        <w:rPr>
          <w:sz w:val="24"/>
        </w:rPr>
        <w:tab/>
        <w:t xml:space="preserve">jumping a horse to wear properly fastened hard hat with three point retention harness </w:t>
      </w:r>
      <w:r>
        <w:rPr>
          <w:sz w:val="24"/>
        </w:rPr>
        <w:tab/>
        <w:t>including riders in uniform.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 xml:space="preserve">19.  </w:t>
      </w:r>
      <w:r>
        <w:rPr>
          <w:sz w:val="24"/>
        </w:rPr>
        <w:tab/>
      </w:r>
      <w:r>
        <w:rPr>
          <w:b/>
          <w:sz w:val="24"/>
          <w:u w:val="single"/>
        </w:rPr>
        <w:t>Appeal</w:t>
      </w:r>
      <w:r>
        <w:rPr>
          <w:sz w:val="24"/>
        </w:rPr>
        <w:t xml:space="preserve">:  Appeal can be lodged by competitors within two hours before the </w:t>
      </w:r>
      <w:r>
        <w:rPr>
          <w:sz w:val="24"/>
        </w:rPr>
        <w:tab/>
        <w:t xml:space="preserve">commencement of any class and within half an hour after announcement of the result.  </w:t>
      </w:r>
      <w:r>
        <w:rPr>
          <w:sz w:val="24"/>
        </w:rPr>
        <w:tab/>
        <w:t xml:space="preserve">A fee of Rs.2000/- (Rupees Two Thousand Only) should be deposited with the Secretary, </w:t>
      </w:r>
      <w:r>
        <w:rPr>
          <w:sz w:val="24"/>
        </w:rPr>
        <w:tab/>
        <w:t xml:space="preserve">Telangana State Equestrian Association alongwith the objection.  Money will be </w:t>
      </w:r>
      <w:r>
        <w:rPr>
          <w:sz w:val="24"/>
        </w:rPr>
        <w:tab/>
        <w:t>refunded if the objection is upheld.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20.</w:t>
      </w:r>
      <w:r>
        <w:rPr>
          <w:sz w:val="24"/>
        </w:rPr>
        <w:tab/>
        <w:t>Certificates will be given only upto 3rd place and medals will be given upto 3 places.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21.</w:t>
      </w:r>
      <w:r>
        <w:rPr>
          <w:sz w:val="24"/>
        </w:rPr>
        <w:tab/>
      </w:r>
      <w:r>
        <w:rPr>
          <w:b/>
          <w:sz w:val="24"/>
          <w:u w:val="single"/>
        </w:rPr>
        <w:t>Medical Cover</w:t>
      </w:r>
      <w:r>
        <w:rPr>
          <w:sz w:val="24"/>
        </w:rPr>
        <w:t xml:space="preserve">:  The Organising Committee will provide medical cover for riders at the </w:t>
      </w:r>
      <w:r>
        <w:rPr>
          <w:sz w:val="24"/>
        </w:rPr>
        <w:tab/>
        <w:t xml:space="preserve">venue.  The Organising Committee shall not accept any liability for medical treatment </w:t>
      </w:r>
      <w:r>
        <w:rPr>
          <w:sz w:val="24"/>
        </w:rPr>
        <w:tab/>
        <w:t xml:space="preserve">given to a player on the venue or the consequences thereof.  The Organising Committee </w:t>
      </w:r>
      <w:r>
        <w:rPr>
          <w:sz w:val="24"/>
        </w:rPr>
        <w:tab/>
        <w:t xml:space="preserve">will only provide first aid emergency treatment as well as evacuation to the hospital </w:t>
      </w:r>
      <w:r>
        <w:rPr>
          <w:sz w:val="24"/>
        </w:rPr>
        <w:tab/>
        <w:t>where necessary, though every possible available medical cover will be presented.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22.</w:t>
      </w:r>
      <w:r>
        <w:rPr>
          <w:sz w:val="24"/>
        </w:rPr>
        <w:tab/>
      </w:r>
      <w:r>
        <w:rPr>
          <w:b/>
          <w:sz w:val="24"/>
          <w:u w:val="single"/>
        </w:rPr>
        <w:t>Insurance</w:t>
      </w:r>
      <w:r>
        <w:rPr>
          <w:sz w:val="24"/>
        </w:rPr>
        <w:t xml:space="preserve">:  The Organising Committee recommends units/clubs/associations to take </w:t>
      </w:r>
      <w:r>
        <w:rPr>
          <w:sz w:val="24"/>
        </w:rPr>
        <w:tab/>
        <w:t xml:space="preserve">insurance policies for competitors, personnel, grooms and horses during the events.  </w:t>
      </w:r>
      <w:r>
        <w:rPr>
          <w:sz w:val="24"/>
        </w:rPr>
        <w:tab/>
        <w:t xml:space="preserve">The Organising Committee will assume no responsibility for any accident or illness </w:t>
      </w:r>
      <w:r>
        <w:rPr>
          <w:sz w:val="24"/>
        </w:rPr>
        <w:tab/>
        <w:t>due to fall of any horse, competitors, grooms/any other member of the team.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lastRenderedPageBreak/>
        <w:t>23.</w:t>
      </w:r>
      <w:r>
        <w:rPr>
          <w:sz w:val="24"/>
        </w:rPr>
        <w:tab/>
      </w:r>
      <w:r>
        <w:rPr>
          <w:b/>
          <w:sz w:val="24"/>
          <w:u w:val="single"/>
        </w:rPr>
        <w:t>Responsibility</w:t>
      </w:r>
      <w:r>
        <w:rPr>
          <w:sz w:val="24"/>
        </w:rPr>
        <w:t xml:space="preserve">:  The Organising Committee accepts no responsibility for any loss, </w:t>
      </w:r>
      <w:r>
        <w:rPr>
          <w:sz w:val="24"/>
        </w:rPr>
        <w:tab/>
        <w:t xml:space="preserve">damage or injury to any animal or any other property or the exhibitors themselves.  </w:t>
      </w:r>
      <w:r>
        <w:rPr>
          <w:sz w:val="24"/>
        </w:rPr>
        <w:tab/>
        <w:t xml:space="preserve">neither the Committee not the Doctor will be held responsible for any first aid or other </w:t>
      </w:r>
      <w:r>
        <w:rPr>
          <w:sz w:val="24"/>
        </w:rPr>
        <w:tab/>
        <w:t>medical treatment provided.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24.</w:t>
      </w:r>
      <w:r>
        <w:rPr>
          <w:sz w:val="24"/>
        </w:rPr>
        <w:tab/>
      </w:r>
      <w:r>
        <w:rPr>
          <w:b/>
          <w:sz w:val="24"/>
          <w:u w:val="single"/>
        </w:rPr>
        <w:t>Camping and Accommodation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 xml:space="preserve">i) </w:t>
      </w:r>
      <w:r>
        <w:rPr>
          <w:sz w:val="24"/>
        </w:rPr>
        <w:tab/>
        <w:t>The camp opens on 29th January, 2016 and closes on 10th February, 2016.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ii)</w:t>
      </w:r>
      <w:r>
        <w:rPr>
          <w:sz w:val="24"/>
        </w:rPr>
        <w:tab/>
        <w:t xml:space="preserve">All teams should come fully equipped with their own tentage for stabling and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enough grain and fodder for the duration of the show.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iii)</w:t>
      </w:r>
      <w:r>
        <w:rPr>
          <w:sz w:val="24"/>
        </w:rPr>
        <w:tab/>
        <w:t xml:space="preserve">The Organisers will try to arrange for Bedding straw and fodder to be made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available for sale at retail prices.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iv)</w:t>
      </w:r>
      <w:r>
        <w:rPr>
          <w:sz w:val="24"/>
        </w:rPr>
        <w:tab/>
        <w:t xml:space="preserve">All teams that require stables must send their requirements before the 15th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January, 2016, after which no stable orders can be accepted.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v)</w:t>
      </w:r>
      <w:r>
        <w:rPr>
          <w:sz w:val="24"/>
        </w:rPr>
        <w:tab/>
        <w:t>The cost of one temporary stable will be Rs.3500/- for the duration of the show.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vi)</w:t>
      </w:r>
      <w:r>
        <w:rPr>
          <w:sz w:val="24"/>
        </w:rPr>
        <w:tab/>
        <w:t xml:space="preserve">All teams must inform the organisers of their total strength (personnel and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animals) by the 27th of January, 2016, so that camp sites of appropriate size can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 allocated for all teams, both civilian and government.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vii)</w:t>
      </w:r>
      <w:r>
        <w:rPr>
          <w:sz w:val="24"/>
        </w:rPr>
        <w:tab/>
        <w:t xml:space="preserve">All teams must inform the organisers of their estimated time of arrival well in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advance.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viii)</w:t>
      </w:r>
      <w:r>
        <w:rPr>
          <w:sz w:val="24"/>
        </w:rPr>
        <w:tab/>
        <w:t xml:space="preserve">Any teams requiring a horse float and/or a vehicle to transport luggage from the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Nampally (Hyderabad) Railway Station to the Hyderabad Polo &amp; Riding Club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(HPRC) must inform the Organisers by 25th January, 2016, to facilitate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reservation of floats/trucks.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ix)</w:t>
      </w:r>
      <w:r>
        <w:rPr>
          <w:sz w:val="24"/>
        </w:rPr>
        <w:tab/>
        <w:t xml:space="preserve">The cost of transporting six horses from the railway station to </w:t>
      </w:r>
      <w:r w:rsidR="00764FC9">
        <w:rPr>
          <w:sz w:val="24"/>
        </w:rPr>
        <w:t xml:space="preserve">HPRC by horse </w:t>
      </w:r>
      <w:r w:rsidR="00764FC9">
        <w:rPr>
          <w:sz w:val="24"/>
        </w:rPr>
        <w:tab/>
      </w:r>
      <w:r w:rsidR="00764FC9">
        <w:rPr>
          <w:sz w:val="24"/>
        </w:rPr>
        <w:tab/>
      </w:r>
      <w:r w:rsidR="00764FC9">
        <w:rPr>
          <w:sz w:val="24"/>
        </w:rPr>
        <w:tab/>
        <w:t>float</w:t>
      </w:r>
      <w:r>
        <w:rPr>
          <w:sz w:val="24"/>
        </w:rPr>
        <w:t xml:space="preserve"> is Rs.2500/-.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x)</w:t>
      </w:r>
      <w:r>
        <w:rPr>
          <w:sz w:val="24"/>
        </w:rPr>
        <w:tab/>
        <w:t>All bio-degradable waste including horse dung is to be put into the pits provided.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xi)</w:t>
      </w:r>
      <w:r>
        <w:rPr>
          <w:sz w:val="24"/>
        </w:rPr>
        <w:tab/>
        <w:t>No open fires are permitted on Hyderabad Polo &amp; Riding Club (HPRC) grounds.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86356" w:rsidRDefault="00A86356" w:rsidP="00AC151F">
      <w:pPr>
        <w:pStyle w:val="NoSpacing"/>
        <w:jc w:val="both"/>
        <w:rPr>
          <w:b/>
          <w:sz w:val="24"/>
        </w:rPr>
      </w:pPr>
      <w:r>
        <w:rPr>
          <w:sz w:val="24"/>
        </w:rPr>
        <w:t>24</w:t>
      </w:r>
      <w:r w:rsidR="00935006"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b/>
          <w:sz w:val="24"/>
          <w:u w:val="single"/>
        </w:rPr>
        <w:t>Accommodation</w:t>
      </w:r>
      <w:r>
        <w:rPr>
          <w:b/>
          <w:sz w:val="24"/>
        </w:rPr>
        <w:t>:</w:t>
      </w:r>
    </w:p>
    <w:p w:rsidR="00A86356" w:rsidRDefault="00A86356" w:rsidP="00AC151F">
      <w:pPr>
        <w:pStyle w:val="NoSpacing"/>
        <w:jc w:val="both"/>
        <w:rPr>
          <w:b/>
          <w:sz w:val="24"/>
        </w:rPr>
      </w:pPr>
    </w:p>
    <w:p w:rsidR="00A86356" w:rsidRDefault="00A86356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i)</w:t>
      </w:r>
      <w:r>
        <w:rPr>
          <w:sz w:val="24"/>
        </w:rPr>
        <w:tab/>
        <w:t xml:space="preserve">Accommodation for participants will be available </w:t>
      </w:r>
      <w:r w:rsidR="00EA4CF0">
        <w:rPr>
          <w:sz w:val="24"/>
        </w:rPr>
        <w:t xml:space="preserve">on payment basis </w:t>
      </w:r>
      <w:r>
        <w:rPr>
          <w:sz w:val="24"/>
        </w:rPr>
        <w:t xml:space="preserve">at Sardar </w:t>
      </w:r>
      <w:r w:rsidR="00EA4CF0">
        <w:rPr>
          <w:sz w:val="24"/>
        </w:rPr>
        <w:tab/>
      </w:r>
      <w:r w:rsidR="00EA4CF0">
        <w:rPr>
          <w:sz w:val="24"/>
        </w:rPr>
        <w:tab/>
      </w:r>
      <w:r w:rsidR="00EA4CF0">
        <w:rPr>
          <w:sz w:val="24"/>
        </w:rPr>
        <w:tab/>
      </w:r>
      <w:r>
        <w:rPr>
          <w:sz w:val="24"/>
        </w:rPr>
        <w:t xml:space="preserve">Vallabai Patel </w:t>
      </w:r>
      <w:r>
        <w:rPr>
          <w:sz w:val="24"/>
        </w:rPr>
        <w:tab/>
        <w:t>National Police Academy Officers Mess</w:t>
      </w:r>
      <w:r w:rsidR="00EA4CF0">
        <w:rPr>
          <w:sz w:val="24"/>
        </w:rPr>
        <w:t>, which is located on the</w:t>
      </w:r>
      <w:r>
        <w:rPr>
          <w:sz w:val="24"/>
        </w:rPr>
        <w:tab/>
      </w:r>
      <w:r w:rsidR="00EA4CF0">
        <w:rPr>
          <w:sz w:val="24"/>
        </w:rPr>
        <w:tab/>
      </w:r>
      <w:r>
        <w:rPr>
          <w:sz w:val="24"/>
        </w:rPr>
        <w:tab/>
        <w:t>Hyderabad-Bangalore Highway about 12 kms away from the venue (HPRC).</w:t>
      </w:r>
    </w:p>
    <w:p w:rsidR="00A86356" w:rsidRDefault="00935006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ii)</w:t>
      </w:r>
      <w:r>
        <w:rPr>
          <w:sz w:val="24"/>
        </w:rPr>
        <w:tab/>
      </w:r>
      <w:r w:rsidR="00A86356">
        <w:rPr>
          <w:sz w:val="24"/>
        </w:rPr>
        <w:t>Accommodation will also be available a</w:t>
      </w:r>
      <w:r w:rsidR="00EA4CF0">
        <w:rPr>
          <w:sz w:val="24"/>
        </w:rPr>
        <w:t>t Andhra Pradesh Police Academy</w:t>
      </w:r>
      <w:r w:rsidR="00A8635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A4CF0">
        <w:rPr>
          <w:sz w:val="24"/>
        </w:rPr>
        <w:tab/>
      </w:r>
      <w:r w:rsidR="00A86356">
        <w:rPr>
          <w:sz w:val="24"/>
        </w:rPr>
        <w:t>Officers Mess, which is ab</w:t>
      </w:r>
      <w:r>
        <w:rPr>
          <w:sz w:val="24"/>
        </w:rPr>
        <w:t>out 2 kms away from the venue.</w:t>
      </w:r>
    </w:p>
    <w:p w:rsidR="00A86356" w:rsidRDefault="00935006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iii)</w:t>
      </w:r>
      <w:r>
        <w:rPr>
          <w:sz w:val="24"/>
        </w:rPr>
        <w:tab/>
      </w:r>
      <w:r w:rsidR="00A86356">
        <w:rPr>
          <w:sz w:val="24"/>
        </w:rPr>
        <w:t xml:space="preserve">4-Star accommodation will be available at Mrugavani Resort &amp; Spa, which 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6356">
        <w:rPr>
          <w:sz w:val="24"/>
        </w:rPr>
        <w:t xml:space="preserve">located right next to the venue. The Tariff is enclosed with the Prospectus.  The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6356">
        <w:rPr>
          <w:sz w:val="24"/>
        </w:rPr>
        <w:t>owners of the property have agreed to extend 30% discounts to the participants.</w:t>
      </w:r>
    </w:p>
    <w:p w:rsidR="00935006" w:rsidRDefault="00935006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 xml:space="preserve">The rooms will be available on first come first serve basis; participants are requested to </w:t>
      </w:r>
      <w:r>
        <w:rPr>
          <w:sz w:val="24"/>
        </w:rPr>
        <w:tab/>
        <w:t>make a request to the organisers well in advance for booking the rooms.</w:t>
      </w:r>
    </w:p>
    <w:p w:rsidR="00A86356" w:rsidRDefault="00A86356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25.</w:t>
      </w:r>
      <w:r>
        <w:rPr>
          <w:sz w:val="24"/>
        </w:rPr>
        <w:tab/>
      </w:r>
      <w:r>
        <w:rPr>
          <w:b/>
          <w:sz w:val="24"/>
          <w:u w:val="single"/>
        </w:rPr>
        <w:t>Self Containment</w:t>
      </w:r>
      <w:r>
        <w:rPr>
          <w:sz w:val="24"/>
        </w:rPr>
        <w:t>:  All teams coming to participate in the Horse Show must be self-</w:t>
      </w:r>
      <w:r>
        <w:rPr>
          <w:sz w:val="24"/>
        </w:rPr>
        <w:tab/>
        <w:t xml:space="preserve">contained, i.e., they should bring their own tentage, equipment for camping, cooks and </w:t>
      </w:r>
      <w:r>
        <w:rPr>
          <w:sz w:val="24"/>
        </w:rPr>
        <w:lastRenderedPageBreak/>
        <w:tab/>
        <w:t xml:space="preserve">transport, etc.  Any contingent requiring camping stables at the premises may contact </w:t>
      </w:r>
      <w:r>
        <w:rPr>
          <w:sz w:val="24"/>
        </w:rPr>
        <w:tab/>
        <w:t>the Secretary, Telangana State Equestrian Association (TSEA), by 20th January, 2016.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26.</w:t>
      </w:r>
      <w:r>
        <w:rPr>
          <w:sz w:val="24"/>
        </w:rPr>
        <w:tab/>
      </w:r>
      <w:r>
        <w:rPr>
          <w:b/>
          <w:sz w:val="24"/>
          <w:u w:val="single"/>
        </w:rPr>
        <w:t>Ration/Fodder</w:t>
      </w:r>
      <w:r>
        <w:rPr>
          <w:sz w:val="24"/>
        </w:rPr>
        <w:t xml:space="preserve">:  Army contingents are advised to bring maximum quantity of </w:t>
      </w:r>
      <w:r>
        <w:rPr>
          <w:sz w:val="24"/>
        </w:rPr>
        <w:tab/>
        <w:t xml:space="preserve">grain/fodder to sustain their horses during their stay in Hyderabad or they can ask for </w:t>
      </w:r>
      <w:r>
        <w:rPr>
          <w:sz w:val="24"/>
        </w:rPr>
        <w:tab/>
        <w:t xml:space="preserve">attachment with the local Supply Depot.  Other contingents are advised to make their </w:t>
      </w:r>
      <w:r>
        <w:rPr>
          <w:sz w:val="24"/>
        </w:rPr>
        <w:tab/>
        <w:t xml:space="preserve">own arrangements for animal rations.  However, animal rations and hay can be </w:t>
      </w:r>
      <w:r>
        <w:rPr>
          <w:sz w:val="24"/>
        </w:rPr>
        <w:tab/>
        <w:t>procured on cash payment.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27.</w:t>
      </w:r>
      <w:r>
        <w:rPr>
          <w:sz w:val="24"/>
        </w:rPr>
        <w:tab/>
      </w:r>
      <w:r>
        <w:rPr>
          <w:b/>
          <w:sz w:val="24"/>
          <w:u w:val="single"/>
        </w:rPr>
        <w:t>Coggin's and Glanders Tests</w:t>
      </w:r>
      <w:r>
        <w:rPr>
          <w:sz w:val="24"/>
        </w:rPr>
        <w:t xml:space="preserve">:  All rules and instructions issued from the EFI and </w:t>
      </w:r>
      <w:r>
        <w:rPr>
          <w:sz w:val="24"/>
        </w:rPr>
        <w:tab/>
        <w:t xml:space="preserve">Remount Veterinary Directorate, Army Headquarters on the subject will be strictly </w:t>
      </w:r>
      <w:r>
        <w:rPr>
          <w:sz w:val="24"/>
        </w:rPr>
        <w:tab/>
        <w:t xml:space="preserve">adhered to by all concerned.  All horses must produce a valid negative EIA and Glander </w:t>
      </w:r>
      <w:r>
        <w:rPr>
          <w:sz w:val="24"/>
        </w:rPr>
        <w:tab/>
        <w:t xml:space="preserve">status certificate on arrival to Hyderabad.  Coggin's and Glanders negative certificate </w:t>
      </w:r>
      <w:r>
        <w:rPr>
          <w:sz w:val="24"/>
        </w:rPr>
        <w:tab/>
        <w:t xml:space="preserve">with a validity of a minimum of 15 days on arrival and exit of horses from the camp is </w:t>
      </w:r>
      <w:r>
        <w:rPr>
          <w:sz w:val="24"/>
        </w:rPr>
        <w:tab/>
        <w:t>mandatory.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28.</w:t>
      </w:r>
      <w:r>
        <w:rPr>
          <w:sz w:val="24"/>
        </w:rPr>
        <w:tab/>
      </w:r>
      <w:r>
        <w:rPr>
          <w:b/>
          <w:sz w:val="24"/>
          <w:u w:val="single"/>
        </w:rPr>
        <w:t>Veterinary Commission</w:t>
      </w:r>
      <w:r>
        <w:rPr>
          <w:sz w:val="24"/>
        </w:rPr>
        <w:t xml:space="preserve">:  The Veterinary Commission detailed by office of NEC 2016 at </w:t>
      </w:r>
      <w:r>
        <w:rPr>
          <w:sz w:val="24"/>
        </w:rPr>
        <w:tab/>
        <w:t>Hyderabad will have full right to examine all the horses participating.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29.</w:t>
      </w:r>
      <w:r>
        <w:rPr>
          <w:sz w:val="24"/>
        </w:rPr>
        <w:tab/>
      </w:r>
      <w:r>
        <w:rPr>
          <w:b/>
          <w:sz w:val="24"/>
          <w:u w:val="single"/>
        </w:rPr>
        <w:t>Veterinary Assistance</w:t>
      </w:r>
      <w:r>
        <w:rPr>
          <w:sz w:val="24"/>
        </w:rPr>
        <w:t xml:space="preserve">:  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A Veterinary First Aid Hospital will be established at the Camp Site for Treatment.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b/>
          <w:sz w:val="24"/>
          <w:u w:val="single"/>
        </w:rPr>
      </w:pPr>
      <w:r>
        <w:rPr>
          <w:sz w:val="24"/>
        </w:rPr>
        <w:t>30.</w:t>
      </w:r>
      <w:r>
        <w:rPr>
          <w:sz w:val="24"/>
        </w:rPr>
        <w:tab/>
      </w:r>
      <w:r>
        <w:rPr>
          <w:b/>
          <w:sz w:val="24"/>
          <w:u w:val="single"/>
        </w:rPr>
        <w:t>Article 206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 w:rsidRPr="00730764">
        <w:rPr>
          <w:b/>
          <w:sz w:val="24"/>
        </w:rPr>
        <w:tab/>
      </w:r>
      <w:r>
        <w:rPr>
          <w:b/>
          <w:sz w:val="24"/>
          <w:u w:val="single"/>
        </w:rPr>
        <w:t>Eligibility of Riders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>All riders of 16 years and above can participate.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A rider can enter a maximum of three horses in each grade.  he will have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nominate any two horses for his penalties to be counted towards rider points,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nominated horses will start first in the competition.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i) </w:t>
      </w:r>
      <w:r>
        <w:rPr>
          <w:sz w:val="24"/>
        </w:rPr>
        <w:tab/>
        <w:t xml:space="preserve">If a rider does not nominate his horse before the start of the competition,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then the first horse ridden in the competition will be deemed 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nominated horse and penalties accrued by first horse ridden will count.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31.</w:t>
      </w:r>
      <w:r>
        <w:rPr>
          <w:sz w:val="24"/>
        </w:rPr>
        <w:tab/>
      </w:r>
      <w:r>
        <w:rPr>
          <w:b/>
          <w:sz w:val="24"/>
          <w:u w:val="single"/>
        </w:rPr>
        <w:t>Article 207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Eligibility of Horses by Age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horses of 4 years of age and above can participate in Preliminary Jumping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unless upgraded.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All horses of 5 years of age and above can participate in Novice and Grade III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Jumping.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 xml:space="preserve">All horses of 6 years of age and above can participate in Grade II and Grade I,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however for Grand Prix the minimum age of horses will be 7 years.</w:t>
      </w:r>
    </w:p>
    <w:p w:rsidR="00AC151F" w:rsidRDefault="00AC151F" w:rsidP="00AC151F">
      <w:pPr>
        <w:pStyle w:val="NoSpacing"/>
        <w:jc w:val="both"/>
        <w:rPr>
          <w:b/>
          <w:sz w:val="24"/>
          <w:u w:val="single"/>
        </w:rPr>
      </w:pPr>
      <w:r>
        <w:rPr>
          <w:sz w:val="24"/>
        </w:rPr>
        <w:lastRenderedPageBreak/>
        <w:t>32.</w:t>
      </w:r>
      <w:r>
        <w:rPr>
          <w:sz w:val="24"/>
        </w:rPr>
        <w:tab/>
      </w:r>
      <w:r>
        <w:rPr>
          <w:b/>
          <w:sz w:val="24"/>
          <w:u w:val="single"/>
        </w:rPr>
        <w:t>Article 202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Standards for Jumping Competitions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  <w:r w:rsidRPr="008C00E6">
        <w:rPr>
          <w:b/>
          <w:sz w:val="24"/>
        </w:rPr>
        <w:tab/>
        <w:t xml:space="preserve">(Min 66% of the jumps will be of full height and spread to include three vertical and </w:t>
      </w:r>
      <w:r>
        <w:rPr>
          <w:b/>
          <w:sz w:val="24"/>
        </w:rPr>
        <w:tab/>
      </w:r>
      <w:r w:rsidRPr="008C00E6">
        <w:rPr>
          <w:b/>
          <w:sz w:val="24"/>
        </w:rPr>
        <w:t xml:space="preserve">three parallel jumps.  Mandatory to have two round competitions in NEC &amp; EFI </w:t>
      </w:r>
      <w:r>
        <w:rPr>
          <w:b/>
          <w:sz w:val="24"/>
        </w:rPr>
        <w:tab/>
      </w:r>
      <w:r w:rsidRPr="008C00E6">
        <w:rPr>
          <w:b/>
          <w:sz w:val="24"/>
        </w:rPr>
        <w:t>approved competitions)</w:t>
      </w:r>
    </w:p>
    <w:tbl>
      <w:tblPr>
        <w:tblStyle w:val="TableGrid"/>
        <w:tblW w:w="10436" w:type="dxa"/>
        <w:tblInd w:w="-428" w:type="dxa"/>
        <w:tblLook w:val="04A0"/>
      </w:tblPr>
      <w:tblGrid>
        <w:gridCol w:w="2178"/>
        <w:gridCol w:w="720"/>
        <w:gridCol w:w="655"/>
        <w:gridCol w:w="920"/>
        <w:gridCol w:w="1080"/>
        <w:gridCol w:w="990"/>
        <w:gridCol w:w="3893"/>
      </w:tblGrid>
      <w:tr w:rsidR="00AC151F" w:rsidTr="00A86356">
        <w:tc>
          <w:tcPr>
            <w:tcW w:w="2178" w:type="dxa"/>
            <w:vMerge w:val="restart"/>
          </w:tcPr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</w:p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Grade</w:t>
            </w:r>
          </w:p>
        </w:tc>
        <w:tc>
          <w:tcPr>
            <w:tcW w:w="1375" w:type="dxa"/>
            <w:gridSpan w:val="2"/>
          </w:tcPr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Height</w:t>
            </w:r>
          </w:p>
        </w:tc>
        <w:tc>
          <w:tcPr>
            <w:tcW w:w="920" w:type="dxa"/>
            <w:vMerge w:val="restart"/>
          </w:tcPr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Spread</w:t>
            </w:r>
          </w:p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Max</w:t>
            </w:r>
          </w:p>
        </w:tc>
        <w:tc>
          <w:tcPr>
            <w:tcW w:w="1080" w:type="dxa"/>
            <w:vMerge w:val="restart"/>
          </w:tcPr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Speed</w:t>
            </w:r>
          </w:p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Per Min</w:t>
            </w:r>
          </w:p>
        </w:tc>
        <w:tc>
          <w:tcPr>
            <w:tcW w:w="990" w:type="dxa"/>
            <w:vMerge w:val="restart"/>
          </w:tcPr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No. of</w:t>
            </w:r>
          </w:p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Rounds</w:t>
            </w:r>
          </w:p>
        </w:tc>
        <w:tc>
          <w:tcPr>
            <w:tcW w:w="3893" w:type="dxa"/>
            <w:vMerge w:val="restart"/>
          </w:tcPr>
          <w:p w:rsidR="00AC151F" w:rsidRPr="00D16D34" w:rsidRDefault="00AC151F" w:rsidP="00A86356">
            <w:pPr>
              <w:pStyle w:val="NoSpacing"/>
              <w:jc w:val="both"/>
              <w:rPr>
                <w:b/>
                <w:sz w:val="24"/>
              </w:rPr>
            </w:pPr>
          </w:p>
          <w:p w:rsidR="00AC151F" w:rsidRPr="00D16D34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No. of Jumps</w:t>
            </w:r>
          </w:p>
        </w:tc>
      </w:tr>
      <w:tr w:rsidR="00AC151F" w:rsidTr="00A86356">
        <w:tc>
          <w:tcPr>
            <w:tcW w:w="2178" w:type="dxa"/>
            <w:vMerge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AC151F" w:rsidRPr="00D16D34" w:rsidRDefault="00AC151F" w:rsidP="00A86356">
            <w:pPr>
              <w:pStyle w:val="NoSpacing"/>
              <w:jc w:val="both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Min</w:t>
            </w:r>
          </w:p>
        </w:tc>
        <w:tc>
          <w:tcPr>
            <w:tcW w:w="655" w:type="dxa"/>
          </w:tcPr>
          <w:p w:rsidR="00AC151F" w:rsidRPr="00D16D34" w:rsidRDefault="00AC151F" w:rsidP="00A86356">
            <w:pPr>
              <w:pStyle w:val="NoSpacing"/>
              <w:jc w:val="both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Max</w:t>
            </w:r>
          </w:p>
        </w:tc>
        <w:tc>
          <w:tcPr>
            <w:tcW w:w="920" w:type="dxa"/>
            <w:vMerge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990" w:type="dxa"/>
            <w:vMerge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3893" w:type="dxa"/>
            <w:vMerge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PRELIMINARY</w:t>
            </w: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(Only at Regional</w:t>
            </w: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Shows)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325 M</w:t>
            </w:r>
          </w:p>
        </w:tc>
        <w:tc>
          <w:tcPr>
            <w:tcW w:w="99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obstacles.  No combination.</w:t>
            </w: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A86356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obstacles.  One double combination in each round.</w:t>
            </w: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III/Medium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A86356">
            <w:pPr>
              <w:jc w:val="center"/>
              <w:rPr>
                <w:sz w:val="24"/>
              </w:rPr>
            </w:pPr>
          </w:p>
          <w:p w:rsidR="00AC151F" w:rsidRDefault="00AC151F" w:rsidP="00A86356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II/</w:t>
            </w: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A86356">
            <w:pPr>
              <w:jc w:val="center"/>
              <w:rPr>
                <w:sz w:val="24"/>
              </w:rPr>
            </w:pPr>
          </w:p>
          <w:p w:rsidR="00AC151F" w:rsidRDefault="00AC151F" w:rsidP="00A86356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I/Advance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1.60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Default="00AC151F" w:rsidP="00A86356">
            <w:pPr>
              <w:jc w:val="center"/>
              <w:rPr>
                <w:sz w:val="24"/>
              </w:rPr>
            </w:pPr>
          </w:p>
          <w:p w:rsidR="00AC151F" w:rsidRDefault="00AC151F" w:rsidP="00A86356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A86356">
        <w:tc>
          <w:tcPr>
            <w:tcW w:w="2178" w:type="dxa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Grand Pix</w:t>
            </w:r>
          </w:p>
        </w:tc>
        <w:tc>
          <w:tcPr>
            <w:tcW w:w="7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1.35</w:t>
            </w:r>
          </w:p>
        </w:tc>
        <w:tc>
          <w:tcPr>
            <w:tcW w:w="65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92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1.70</w:t>
            </w:r>
          </w:p>
        </w:tc>
        <w:tc>
          <w:tcPr>
            <w:tcW w:w="10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Default="00AC151F" w:rsidP="00A86356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-do-</w:t>
            </w:r>
          </w:p>
        </w:tc>
      </w:tr>
      <w:tr w:rsidR="00AC151F" w:rsidTr="00A86356">
        <w:tc>
          <w:tcPr>
            <w:tcW w:w="10436" w:type="dxa"/>
            <w:gridSpan w:val="7"/>
          </w:tcPr>
          <w:p w:rsidR="00AC151F" w:rsidRDefault="00AC151F" w:rsidP="00A86356">
            <w:pPr>
              <w:pStyle w:val="NoSpacing"/>
              <w:jc w:val="both"/>
              <w:rPr>
                <w:sz w:val="24"/>
              </w:rPr>
            </w:pPr>
            <w:r w:rsidRPr="00E22FA1">
              <w:rPr>
                <w:b/>
                <w:sz w:val="24"/>
              </w:rPr>
              <w:t>Top Score Competitions</w:t>
            </w:r>
            <w:r>
              <w:rPr>
                <w:sz w:val="24"/>
              </w:rPr>
              <w:t xml:space="preserve"> Max height of JOKER will not be more than 15 cm higher than the maximum height of that grade.</w:t>
            </w:r>
          </w:p>
          <w:p w:rsidR="00AC151F" w:rsidRPr="00E22FA1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The JOKER will compulsorily be a VERTICAL fence.</w:t>
            </w:r>
          </w:p>
        </w:tc>
      </w:tr>
    </w:tbl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b/>
          <w:sz w:val="24"/>
          <w:u w:val="single"/>
        </w:rPr>
      </w:pPr>
      <w:r>
        <w:rPr>
          <w:sz w:val="24"/>
        </w:rPr>
        <w:t>33.</w:t>
      </w:r>
      <w:r>
        <w:rPr>
          <w:sz w:val="24"/>
        </w:rPr>
        <w:tab/>
      </w:r>
      <w:r>
        <w:rPr>
          <w:b/>
          <w:sz w:val="24"/>
          <w:u w:val="single"/>
        </w:rPr>
        <w:t>Article 207 A</w:t>
      </w:r>
    </w:p>
    <w:p w:rsidR="00AC151F" w:rsidRDefault="00AC151F" w:rsidP="00AC151F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The competitive participation will be followed as defined below (as amended 2015)</w:t>
      </w:r>
    </w:p>
    <w:p w:rsidR="00AC151F" w:rsidRPr="00E22B63" w:rsidRDefault="00AC151F" w:rsidP="00AC151F">
      <w:pPr>
        <w:pStyle w:val="NoSpacing"/>
        <w:jc w:val="both"/>
        <w:rPr>
          <w:sz w:val="24"/>
        </w:rPr>
      </w:pPr>
      <w:r w:rsidRPr="00E22B63">
        <w:rPr>
          <w:sz w:val="24"/>
        </w:rPr>
        <w:tab/>
      </w:r>
    </w:p>
    <w:tbl>
      <w:tblPr>
        <w:tblStyle w:val="TableGrid"/>
        <w:tblW w:w="10440" w:type="dxa"/>
        <w:tblInd w:w="-432" w:type="dxa"/>
        <w:tblLook w:val="04A0"/>
      </w:tblPr>
      <w:tblGrid>
        <w:gridCol w:w="540"/>
        <w:gridCol w:w="2880"/>
        <w:gridCol w:w="7020"/>
      </w:tblGrid>
      <w:tr w:rsidR="00AC151F" w:rsidRPr="00E22B63" w:rsidTr="00A86356">
        <w:tc>
          <w:tcPr>
            <w:tcW w:w="54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 w:rsidRPr="00E22B63">
              <w:rPr>
                <w:sz w:val="24"/>
              </w:rPr>
              <w:t>a)</w:t>
            </w:r>
          </w:p>
        </w:tc>
        <w:tc>
          <w:tcPr>
            <w:tcW w:w="288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 to GD III</w:t>
            </w:r>
          </w:p>
        </w:tc>
        <w:tc>
          <w:tcPr>
            <w:tcW w:w="702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 grade horse can participate competitive upto Gd III provided the horse incurs maximum 8 penalties in novice jumping over two rounds competition / 4 jumping fault on one round competition.  However, if a Novice Gd horse comes in first three medal positions of Gd-III Jumping, then the horse will stay in Gd-III.</w:t>
            </w:r>
          </w:p>
        </w:tc>
      </w:tr>
      <w:tr w:rsidR="00AC151F" w:rsidRPr="00E22B63" w:rsidTr="00A86356">
        <w:tc>
          <w:tcPr>
            <w:tcW w:w="54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288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III to GD II</w:t>
            </w:r>
          </w:p>
        </w:tc>
        <w:tc>
          <w:tcPr>
            <w:tcW w:w="702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III horse can participate competitive upto Gd II provided the horse incurs maximum 8 penalties in Gd III jumping over two rounds competition / 4 penalties in Gd III jumping over one round competition.  However, if a Gd-III horse comes in first three medal positions of Gd-II jumping, then the horse will stay in Gd-II.</w:t>
            </w:r>
          </w:p>
        </w:tc>
      </w:tr>
      <w:tr w:rsidR="00AC151F" w:rsidRPr="00E22B63" w:rsidTr="00A86356">
        <w:tc>
          <w:tcPr>
            <w:tcW w:w="54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288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II to GD I</w:t>
            </w:r>
          </w:p>
        </w:tc>
        <w:tc>
          <w:tcPr>
            <w:tcW w:w="702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 horse can participate competition upto Gd I.  However, if a Gd-II horse comes in first three medal positions of Gd-I jumping, then the horse will stay in Gd-I.</w:t>
            </w:r>
          </w:p>
        </w:tc>
      </w:tr>
      <w:tr w:rsidR="00AC151F" w:rsidRPr="00E22B63" w:rsidTr="00A86356">
        <w:tc>
          <w:tcPr>
            <w:tcW w:w="54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288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 &amp; GD II to Grand Prix</w:t>
            </w:r>
          </w:p>
        </w:tc>
        <w:tc>
          <w:tcPr>
            <w:tcW w:w="7020" w:type="dxa"/>
          </w:tcPr>
          <w:p w:rsidR="00AC151F" w:rsidRPr="00E22B63" w:rsidRDefault="00AC151F" w:rsidP="00A86356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 &amp; Grade II horses can participate competitive upto grand prix.</w:t>
            </w:r>
          </w:p>
        </w:tc>
      </w:tr>
    </w:tbl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lastRenderedPageBreak/>
        <w:t xml:space="preserve">34.  </w:t>
      </w:r>
      <w:r>
        <w:rPr>
          <w:sz w:val="24"/>
        </w:rPr>
        <w:tab/>
      </w:r>
      <w:r>
        <w:rPr>
          <w:b/>
          <w:sz w:val="24"/>
          <w:u w:val="single"/>
        </w:rPr>
        <w:t>Correspondence</w:t>
      </w:r>
      <w:r>
        <w:rPr>
          <w:sz w:val="24"/>
        </w:rPr>
        <w:t>:  All correspondence in respect of the NEC 2016 will be addressed to: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The Secretary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Telangana State Equestrian Association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C/o. Hyderabad Polo &amp; Riding Club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Aziz Nagar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Moinabad Road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Near Mrugavani National Park (Deer Park)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Hyderabad 500075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email:</w:t>
      </w:r>
      <w:r>
        <w:rPr>
          <w:sz w:val="24"/>
        </w:rPr>
        <w:tab/>
        <w:t>nec@hprc.co.in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Phone: +91-40-65512222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Mobile: +91-40-9177000056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35.</w:t>
      </w:r>
      <w:r>
        <w:rPr>
          <w:sz w:val="24"/>
        </w:rPr>
        <w:tab/>
      </w:r>
      <w:r>
        <w:rPr>
          <w:b/>
          <w:sz w:val="24"/>
          <w:u w:val="single"/>
        </w:rPr>
        <w:t>Note</w:t>
      </w:r>
      <w:r>
        <w:rPr>
          <w:sz w:val="24"/>
        </w:rPr>
        <w:t xml:space="preserve">:  The Organising Committee, may at any time alter/amend any of the above </w:t>
      </w:r>
      <w:r>
        <w:rPr>
          <w:sz w:val="24"/>
        </w:rPr>
        <w:tab/>
        <w:t>conditions, owing to unforeseen circumstances.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Sd/-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Secretary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TSEA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 w:rsidRPr="00B444E6">
        <w:rPr>
          <w:b/>
          <w:sz w:val="24"/>
          <w:u w:val="single"/>
        </w:rPr>
        <w:t>Distribution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F7095">
      <w:pPr>
        <w:pStyle w:val="NoSpacing"/>
        <w:jc w:val="both"/>
        <w:rPr>
          <w:sz w:val="24"/>
        </w:rPr>
      </w:pPr>
      <w:r>
        <w:rPr>
          <w:sz w:val="24"/>
        </w:rPr>
        <w:t>All Clubs/School/Units</w:t>
      </w:r>
      <w:r>
        <w:rPr>
          <w:sz w:val="24"/>
        </w:rPr>
        <w:br w:type="page"/>
      </w:r>
    </w:p>
    <w:p w:rsidR="00AC151F" w:rsidRPr="0082730B" w:rsidRDefault="00AC151F" w:rsidP="00AC151F">
      <w:pPr>
        <w:jc w:val="right"/>
        <w:rPr>
          <w:b/>
          <w:sz w:val="24"/>
        </w:rPr>
      </w:pPr>
      <w:r w:rsidRPr="0082730B">
        <w:rPr>
          <w:b/>
          <w:sz w:val="24"/>
        </w:rPr>
        <w:lastRenderedPageBreak/>
        <w:t>Appendix 'A'</w:t>
      </w:r>
    </w:p>
    <w:p w:rsidR="00AC151F" w:rsidRDefault="00AC151F" w:rsidP="00AC151F">
      <w:pPr>
        <w:pStyle w:val="NoSpacing"/>
      </w:pPr>
      <w:r>
        <w:rPr>
          <w:noProof/>
        </w:rPr>
        <w:drawing>
          <wp:inline distT="0" distB="0" distL="0" distR="0">
            <wp:extent cx="4991100" cy="3256479"/>
            <wp:effectExtent l="114300" t="76200" r="114300" b="77271"/>
            <wp:docPr id="2" name="Picture 0" descr="HPRC Location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C Location Ma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56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7FD9" w:rsidRDefault="006C7FD9" w:rsidP="00AC151F">
      <w:pPr>
        <w:rPr>
          <w:sz w:val="20"/>
        </w:rPr>
      </w:pPr>
      <w:r>
        <w:rPr>
          <w:noProof/>
          <w:sz w:val="24"/>
        </w:rPr>
        <w:drawing>
          <wp:inline distT="0" distB="0" distL="0" distR="0">
            <wp:extent cx="5707398" cy="3667125"/>
            <wp:effectExtent l="19050" t="0" r="7602" b="0"/>
            <wp:docPr id="3" name="Picture 0" descr="Google Direction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Direction Ma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398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FD9">
        <w:rPr>
          <w:sz w:val="20"/>
        </w:rPr>
        <w:t>https://www.google.co.in/maps/dir/Rajiv+Gandhi+International+Airport,+Hyderabad,+Telangana/Hyderabad+Polo+and+Riding+Club,+Hyderabad,+Telangana/@17.2970467,78.3636148,13.25z/data=!4m13!4m12!1m5!1m1!1s0x3bcbbb7fb1d91b45:0x532029ec33eaa851!2m2!1d78.4293851!2d17.2402633!1m5!1m1!1s0x3bcb95a08aec4bdd:0x7771790edea5a94e!2m2!1d78.3393168!2d17.3525987</w:t>
      </w:r>
    </w:p>
    <w:p w:rsidR="00AC151F" w:rsidRDefault="00AC151F" w:rsidP="00AC151F">
      <w:pPr>
        <w:pStyle w:val="NoSpacing"/>
        <w:jc w:val="right"/>
        <w:rPr>
          <w:sz w:val="24"/>
        </w:rPr>
      </w:pPr>
      <w:r>
        <w:rPr>
          <w:b/>
          <w:sz w:val="24"/>
          <w:u w:val="single"/>
        </w:rPr>
        <w:lastRenderedPageBreak/>
        <w:t>Appendix 'B'</w:t>
      </w:r>
    </w:p>
    <w:p w:rsidR="00AC151F" w:rsidRDefault="00AC151F" w:rsidP="00AC151F">
      <w:pPr>
        <w:pStyle w:val="NoSpacing"/>
        <w:jc w:val="right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b/>
          <w:sz w:val="32"/>
          <w:u w:val="single"/>
        </w:rPr>
        <w:t>SCHEDULE OF EVENTS</w:t>
      </w: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b/>
          <w:sz w:val="32"/>
          <w:u w:val="single"/>
        </w:rPr>
        <w:t>NATIONAL EQUESTRIAN CHAMPIONSHIPS - 2016</w:t>
      </w:r>
    </w:p>
    <w:p w:rsidR="00AC151F" w:rsidRDefault="00AC151F" w:rsidP="00AC151F">
      <w:pPr>
        <w:pStyle w:val="NoSpacing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JUMPING</w:t>
      </w:r>
    </w:p>
    <w:p w:rsidR="00AC151F" w:rsidRDefault="00AC151F" w:rsidP="00AC151F">
      <w:pPr>
        <w:pStyle w:val="NoSpacing"/>
        <w:jc w:val="center"/>
        <w:rPr>
          <w:sz w:val="24"/>
        </w:rPr>
      </w:pPr>
    </w:p>
    <w:tbl>
      <w:tblPr>
        <w:tblStyle w:val="TableGrid"/>
        <w:tblW w:w="10080" w:type="dxa"/>
        <w:tblInd w:w="-162" w:type="dxa"/>
        <w:tblLook w:val="04A0"/>
      </w:tblPr>
      <w:tblGrid>
        <w:gridCol w:w="865"/>
        <w:gridCol w:w="3821"/>
        <w:gridCol w:w="5394"/>
      </w:tblGrid>
      <w:tr w:rsidR="00AC151F" w:rsidTr="00A86356">
        <w:tc>
          <w:tcPr>
            <w:tcW w:w="865" w:type="dxa"/>
          </w:tcPr>
          <w:p w:rsidR="00AC151F" w:rsidRPr="00F6608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S.No.</w:t>
            </w:r>
          </w:p>
        </w:tc>
        <w:tc>
          <w:tcPr>
            <w:tcW w:w="3821" w:type="dxa"/>
          </w:tcPr>
          <w:p w:rsidR="00AC151F" w:rsidRPr="00F6608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Category</w:t>
            </w:r>
          </w:p>
        </w:tc>
        <w:tc>
          <w:tcPr>
            <w:tcW w:w="5394" w:type="dxa"/>
          </w:tcPr>
          <w:p w:rsidR="00AC151F" w:rsidRPr="00F6608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Remarks</w:t>
            </w: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Preliminary Jumping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Non NEC Event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Novice Grade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Novice Horses Only. Jump specifications as per EFI Technical Guidelines 2013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III / Medium Grade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III Horses only.  Jump specifications as per EFI Tech. Guidelines 2013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II / Intermediate Grade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Horses only.  Jump specifications as per EFI Tech. Guidelines 2013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 / Advanced Grade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 Horses only.  Jump specifications as per EFI Tech. Guidelines 2013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Grand Prix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EFI Tech. Guidelines 2013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Grade III Jumping Top Score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III Horses only.  As per FEI Rules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Novice Grade Accumulator Jumping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Novice Horses only.  As per FEI Rules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Six Bar Jumping</w:t>
            </w: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FEI Rules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1" w:type="dxa"/>
          </w:tcPr>
          <w:p w:rsidR="00AC151F" w:rsidRPr="005B23F7" w:rsidRDefault="00AC151F" w:rsidP="00A86356">
            <w:pPr>
              <w:pStyle w:val="NoSpacing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Fault and Out Jumping</w:t>
            </w:r>
          </w:p>
        </w:tc>
        <w:tc>
          <w:tcPr>
            <w:tcW w:w="5394" w:type="dxa"/>
          </w:tcPr>
          <w:p w:rsidR="00AC151F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Pr="005B23F7" w:rsidRDefault="00AC151F" w:rsidP="00A86356">
            <w:pPr>
              <w:pStyle w:val="NoSpacing"/>
              <w:jc w:val="center"/>
              <w:rPr>
                <w:sz w:val="24"/>
              </w:rPr>
            </w:pPr>
            <w:r w:rsidRPr="005B23F7">
              <w:rPr>
                <w:sz w:val="24"/>
              </w:rPr>
              <w:t>Open to Novice Horses only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A86356">
        <w:tc>
          <w:tcPr>
            <w:tcW w:w="865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1" w:type="dxa"/>
          </w:tcPr>
          <w:p w:rsidR="00AC151F" w:rsidRDefault="00AC151F" w:rsidP="00A86356">
            <w:pPr>
              <w:pStyle w:val="NoSpacing"/>
              <w:rPr>
                <w:sz w:val="24"/>
              </w:rPr>
            </w:pPr>
          </w:p>
          <w:p w:rsidR="00AC151F" w:rsidRDefault="00AC151F" w:rsidP="00A8635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Puissance </w:t>
            </w:r>
          </w:p>
          <w:p w:rsidR="00AC151F" w:rsidRPr="005B23F7" w:rsidRDefault="00AC151F" w:rsidP="00A86356">
            <w:pPr>
              <w:pStyle w:val="NoSpacing"/>
              <w:rPr>
                <w:sz w:val="18"/>
              </w:rPr>
            </w:pPr>
          </w:p>
        </w:tc>
        <w:tc>
          <w:tcPr>
            <w:tcW w:w="5394" w:type="dxa"/>
          </w:tcPr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FEI Rules</w:t>
            </w:r>
          </w:p>
          <w:p w:rsidR="00AC151F" w:rsidRPr="005B23F7" w:rsidRDefault="00AC151F" w:rsidP="00A86356">
            <w:pPr>
              <w:pStyle w:val="NoSpacing"/>
              <w:jc w:val="center"/>
              <w:rPr>
                <w:sz w:val="18"/>
              </w:rPr>
            </w:pPr>
          </w:p>
        </w:tc>
      </w:tr>
    </w:tbl>
    <w:p w:rsidR="006C7FD9" w:rsidRDefault="006C7FD9" w:rsidP="00AC151F">
      <w:pPr>
        <w:pStyle w:val="NoSpacing"/>
        <w:jc w:val="right"/>
        <w:rPr>
          <w:b/>
          <w:sz w:val="24"/>
          <w:u w:val="single"/>
        </w:rPr>
      </w:pPr>
    </w:p>
    <w:p w:rsidR="00AC151F" w:rsidRDefault="00AC151F" w:rsidP="00AC151F">
      <w:pPr>
        <w:pStyle w:val="NoSpacing"/>
        <w:jc w:val="right"/>
        <w:rPr>
          <w:sz w:val="24"/>
        </w:rPr>
      </w:pPr>
      <w:r>
        <w:rPr>
          <w:b/>
          <w:sz w:val="24"/>
          <w:u w:val="single"/>
        </w:rPr>
        <w:lastRenderedPageBreak/>
        <w:t>Appendix 'C'</w:t>
      </w:r>
    </w:p>
    <w:p w:rsidR="00AC151F" w:rsidRDefault="00AC151F" w:rsidP="00AC151F">
      <w:pPr>
        <w:pStyle w:val="NoSpacing"/>
        <w:jc w:val="right"/>
        <w:rPr>
          <w:sz w:val="24"/>
        </w:rPr>
      </w:pPr>
    </w:p>
    <w:p w:rsidR="00AC151F" w:rsidRDefault="00AC151F" w:rsidP="00AC151F">
      <w:pPr>
        <w:pStyle w:val="NoSpacing"/>
        <w:jc w:val="center"/>
        <w:rPr>
          <w:b/>
          <w:sz w:val="28"/>
          <w:u w:val="single"/>
        </w:rPr>
      </w:pPr>
    </w:p>
    <w:p w:rsidR="00AC151F" w:rsidRPr="00806F2C" w:rsidRDefault="00AC151F" w:rsidP="00AC151F">
      <w:pPr>
        <w:pStyle w:val="NoSpacing"/>
        <w:jc w:val="center"/>
        <w:rPr>
          <w:sz w:val="28"/>
        </w:rPr>
      </w:pPr>
      <w:r w:rsidRPr="00806F2C">
        <w:rPr>
          <w:b/>
          <w:sz w:val="28"/>
          <w:u w:val="single"/>
        </w:rPr>
        <w:t>TENTATIVE PROGRAMME</w:t>
      </w:r>
    </w:p>
    <w:p w:rsidR="00AC151F" w:rsidRDefault="00AC151F" w:rsidP="00AC151F">
      <w:pPr>
        <w:pStyle w:val="NoSpacing"/>
        <w:jc w:val="center"/>
        <w:rPr>
          <w:b/>
          <w:sz w:val="32"/>
          <w:u w:val="single"/>
        </w:rPr>
      </w:pPr>
    </w:p>
    <w:p w:rsidR="0095273A" w:rsidRDefault="0095273A" w:rsidP="0095273A">
      <w:pPr>
        <w:pStyle w:val="NoSpacing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3rd </w:t>
      </w:r>
      <w:r w:rsidRPr="007D03EE">
        <w:rPr>
          <w:b/>
          <w:sz w:val="24"/>
          <w:u w:val="single"/>
        </w:rPr>
        <w:t xml:space="preserve">February, 2016, </w:t>
      </w:r>
      <w:r>
        <w:rPr>
          <w:b/>
          <w:sz w:val="24"/>
          <w:u w:val="single"/>
        </w:rPr>
        <w:t>Wednesday</w:t>
      </w:r>
    </w:p>
    <w:p w:rsidR="0095273A" w:rsidRDefault="0095273A" w:rsidP="0095273A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4476"/>
        <w:gridCol w:w="2094"/>
      </w:tblGrid>
      <w:tr w:rsidR="0095273A" w:rsidRPr="00806F2C" w:rsidTr="0095273A">
        <w:tc>
          <w:tcPr>
            <w:tcW w:w="1170" w:type="dxa"/>
          </w:tcPr>
          <w:p w:rsidR="0095273A" w:rsidRPr="00806F2C" w:rsidRDefault="0095273A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476" w:type="dxa"/>
          </w:tcPr>
          <w:p w:rsidR="0095273A" w:rsidRPr="00806F2C" w:rsidRDefault="0095273A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94" w:type="dxa"/>
          </w:tcPr>
          <w:p w:rsidR="0095273A" w:rsidRPr="00806F2C" w:rsidRDefault="0095273A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95273A" w:rsidTr="0095273A">
        <w:tc>
          <w:tcPr>
            <w:tcW w:w="1170" w:type="dxa"/>
          </w:tcPr>
          <w:p w:rsidR="0095273A" w:rsidRDefault="0095273A" w:rsidP="0095273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476" w:type="dxa"/>
          </w:tcPr>
          <w:p w:rsidR="0095273A" w:rsidRDefault="0095273A" w:rsidP="0095273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Veterinary Inspection</w:t>
            </w:r>
          </w:p>
        </w:tc>
        <w:tc>
          <w:tcPr>
            <w:tcW w:w="2094" w:type="dxa"/>
          </w:tcPr>
          <w:p w:rsidR="0095273A" w:rsidRDefault="0095273A" w:rsidP="0095273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Training Area</w:t>
            </w:r>
          </w:p>
        </w:tc>
      </w:tr>
    </w:tbl>
    <w:p w:rsidR="0095273A" w:rsidRPr="0095273A" w:rsidRDefault="0095273A" w:rsidP="00AC151F">
      <w:pPr>
        <w:pStyle w:val="NoSpacing"/>
        <w:jc w:val="center"/>
        <w:rPr>
          <w:b/>
          <w:sz w:val="24"/>
          <w:u w:val="single"/>
        </w:rPr>
      </w:pPr>
    </w:p>
    <w:p w:rsidR="00AC151F" w:rsidRPr="007D03EE" w:rsidRDefault="00AC151F" w:rsidP="00AC151F">
      <w:pPr>
        <w:pStyle w:val="NoSpacing"/>
        <w:jc w:val="center"/>
        <w:rPr>
          <w:sz w:val="24"/>
        </w:rPr>
      </w:pPr>
      <w:r w:rsidRPr="007D03EE">
        <w:rPr>
          <w:b/>
          <w:sz w:val="24"/>
          <w:u w:val="single"/>
        </w:rPr>
        <w:t>4th February, 2016, Thursday</w:t>
      </w:r>
    </w:p>
    <w:p w:rsidR="00AC151F" w:rsidRPr="0095273A" w:rsidRDefault="00AC151F" w:rsidP="00AC151F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80"/>
        <w:gridCol w:w="4490"/>
        <w:gridCol w:w="2070"/>
      </w:tblGrid>
      <w:tr w:rsidR="00AC151F" w:rsidTr="0095273A">
        <w:tc>
          <w:tcPr>
            <w:tcW w:w="118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49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AC151F" w:rsidTr="0095273A">
        <w:tc>
          <w:tcPr>
            <w:tcW w:w="11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49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'A'</w:t>
            </w:r>
            <w:r w:rsidR="0095273A">
              <w:rPr>
                <w:sz w:val="24"/>
              </w:rPr>
              <w:t xml:space="preserve"> (Non-NEC)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449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Round 'A'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1400 hrs</w:t>
            </w:r>
          </w:p>
        </w:tc>
        <w:tc>
          <w:tcPr>
            <w:tcW w:w="449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'B'</w:t>
            </w:r>
            <w:r w:rsidR="0095273A">
              <w:rPr>
                <w:sz w:val="24"/>
              </w:rPr>
              <w:t xml:space="preserve"> (Non-NEC)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8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1600 hrs</w:t>
            </w:r>
          </w:p>
        </w:tc>
        <w:tc>
          <w:tcPr>
            <w:tcW w:w="449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Round 'B'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AC151F" w:rsidRPr="0095273A" w:rsidRDefault="00AC151F" w:rsidP="00AC151F">
      <w:pPr>
        <w:pStyle w:val="NoSpacing"/>
        <w:jc w:val="center"/>
        <w:rPr>
          <w:b/>
          <w:sz w:val="24"/>
          <w:u w:val="single"/>
        </w:rPr>
      </w:pPr>
    </w:p>
    <w:p w:rsidR="00AC151F" w:rsidRPr="007D03EE" w:rsidRDefault="00AC151F" w:rsidP="00AC151F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5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Fri</w:t>
      </w:r>
      <w:r w:rsidRPr="007D03EE">
        <w:rPr>
          <w:b/>
          <w:sz w:val="24"/>
          <w:u w:val="single"/>
        </w:rPr>
        <w:t>day</w:t>
      </w:r>
    </w:p>
    <w:p w:rsidR="00AC151F" w:rsidRPr="0095273A" w:rsidRDefault="00AC151F" w:rsidP="00AC151F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4500"/>
        <w:gridCol w:w="2070"/>
      </w:tblGrid>
      <w:tr w:rsidR="00AC151F" w:rsidTr="0095273A">
        <w:tc>
          <w:tcPr>
            <w:tcW w:w="11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50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Round 'A'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Accumulator Jumping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1400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- Round 'B'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Fault and out for Novice horses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AC151F" w:rsidRPr="0095273A" w:rsidRDefault="00AC151F" w:rsidP="00AC151F">
      <w:pPr>
        <w:pStyle w:val="NoSpacing"/>
        <w:jc w:val="both"/>
        <w:rPr>
          <w:sz w:val="24"/>
        </w:rPr>
      </w:pPr>
    </w:p>
    <w:p w:rsidR="00AC151F" w:rsidRPr="007D03EE" w:rsidRDefault="00AC151F" w:rsidP="00AC151F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6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Saturday</w:t>
      </w:r>
    </w:p>
    <w:p w:rsidR="00AC151F" w:rsidRPr="0095273A" w:rsidRDefault="00AC151F" w:rsidP="00AC151F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4500"/>
        <w:gridCol w:w="2070"/>
      </w:tblGrid>
      <w:tr w:rsidR="00AC151F" w:rsidTr="0095273A">
        <w:tc>
          <w:tcPr>
            <w:tcW w:w="11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50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'A'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1330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'B'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1600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Grand Prix Jumping - Round 'A'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Grand Prix Jumping - Round 'B'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1900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Six Bar - Open to Gd II &amp; Gd I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AC151F" w:rsidRPr="0095273A" w:rsidRDefault="00AC151F" w:rsidP="00AC151F">
      <w:pPr>
        <w:pStyle w:val="NoSpacing"/>
        <w:jc w:val="both"/>
        <w:rPr>
          <w:sz w:val="24"/>
        </w:rPr>
      </w:pPr>
    </w:p>
    <w:p w:rsidR="00AC151F" w:rsidRPr="007D03EE" w:rsidRDefault="00AC151F" w:rsidP="00AC151F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7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Sunday</w:t>
      </w:r>
    </w:p>
    <w:p w:rsidR="00AC151F" w:rsidRPr="0095273A" w:rsidRDefault="00AC151F" w:rsidP="00AC151F">
      <w:pPr>
        <w:pStyle w:val="NoSpacing"/>
        <w:jc w:val="both"/>
        <w:rPr>
          <w:sz w:val="24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4500"/>
        <w:gridCol w:w="2070"/>
      </w:tblGrid>
      <w:tr w:rsidR="00AC151F" w:rsidTr="0095273A">
        <w:tc>
          <w:tcPr>
            <w:tcW w:w="11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50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AC151F" w:rsidRPr="00806F2C" w:rsidRDefault="00AC151F" w:rsidP="00A8635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'A'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1300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'B'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1700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Top Score for Gd III Horses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AC151F" w:rsidTr="0095273A">
        <w:tc>
          <w:tcPr>
            <w:tcW w:w="11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1830 hrs</w:t>
            </w:r>
          </w:p>
        </w:tc>
        <w:tc>
          <w:tcPr>
            <w:tcW w:w="450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Puissance for Gd II and Gd I Horses</w:t>
            </w:r>
          </w:p>
        </w:tc>
        <w:tc>
          <w:tcPr>
            <w:tcW w:w="2070" w:type="dxa"/>
          </w:tcPr>
          <w:p w:rsidR="00AC151F" w:rsidRDefault="00AC151F" w:rsidP="00A8635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9E3435" w:rsidRDefault="009E3435" w:rsidP="009E3435">
      <w:pPr>
        <w:pStyle w:val="NoSpacing"/>
        <w:jc w:val="center"/>
        <w:sectPr w:rsidR="009E3435" w:rsidSect="004D574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4DA4" w:rsidRPr="00AC151F" w:rsidRDefault="00574DA4" w:rsidP="00AC151F">
      <w:pPr>
        <w:pStyle w:val="NoSpacing"/>
        <w:jc w:val="center"/>
        <w:rPr>
          <w:b/>
          <w:sz w:val="24"/>
        </w:rPr>
      </w:pPr>
      <w:r w:rsidRPr="00AC151F">
        <w:rPr>
          <w:b/>
          <w:sz w:val="24"/>
        </w:rPr>
        <w:lastRenderedPageBreak/>
        <w:t>ENTRY FORM</w:t>
      </w:r>
    </w:p>
    <w:p w:rsidR="00AC151F" w:rsidRPr="00AC151F" w:rsidRDefault="00AC151F" w:rsidP="00AC151F">
      <w:pPr>
        <w:pStyle w:val="NoSpacing"/>
        <w:jc w:val="center"/>
        <w:rPr>
          <w:b/>
          <w:sz w:val="24"/>
        </w:rPr>
      </w:pPr>
      <w:r w:rsidRPr="00AC151F">
        <w:rPr>
          <w:b/>
          <w:sz w:val="24"/>
        </w:rPr>
        <w:t>NATIONAL EQUESTRIAN CHAMPIONSHIPS - 2016</w:t>
      </w:r>
    </w:p>
    <w:p w:rsidR="00660262" w:rsidRPr="00AC151F" w:rsidRDefault="00574DA4" w:rsidP="00660262">
      <w:pPr>
        <w:rPr>
          <w:rFonts w:cstheme="minorHAnsi"/>
          <w:b/>
          <w:sz w:val="24"/>
        </w:rPr>
      </w:pPr>
      <w:r w:rsidRPr="00AC151F">
        <w:rPr>
          <w:rFonts w:cstheme="minorHAnsi"/>
          <w:b/>
          <w:sz w:val="24"/>
          <w:u w:val="single"/>
        </w:rPr>
        <w:t>Name of Unit/</w:t>
      </w:r>
      <w:r w:rsidR="00AC151F" w:rsidRPr="00AC151F">
        <w:rPr>
          <w:rFonts w:cstheme="minorHAnsi"/>
          <w:b/>
          <w:sz w:val="24"/>
          <w:u w:val="single"/>
        </w:rPr>
        <w:t xml:space="preserve">Individual:                                                      </w:t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  <w:t xml:space="preserve">        </w:t>
      </w:r>
      <w:r w:rsidR="00AC151F" w:rsidRPr="00AC151F">
        <w:rPr>
          <w:rFonts w:cstheme="minorHAnsi"/>
          <w:b/>
          <w:sz w:val="28"/>
        </w:rPr>
        <w:t>Appendix ‘D</w:t>
      </w:r>
      <w:r w:rsidR="00660262" w:rsidRPr="00AC151F">
        <w:rPr>
          <w:rFonts w:cstheme="minorHAnsi"/>
          <w:b/>
          <w:sz w:val="28"/>
        </w:rPr>
        <w:t>’</w:t>
      </w:r>
    </w:p>
    <w:tbl>
      <w:tblPr>
        <w:tblStyle w:val="TableGrid"/>
        <w:tblW w:w="14670" w:type="dxa"/>
        <w:tblInd w:w="-612" w:type="dxa"/>
        <w:tblLayout w:type="fixed"/>
        <w:tblLook w:val="04A0"/>
      </w:tblPr>
      <w:tblGrid>
        <w:gridCol w:w="450"/>
        <w:gridCol w:w="1890"/>
        <w:gridCol w:w="2700"/>
        <w:gridCol w:w="810"/>
        <w:gridCol w:w="1260"/>
        <w:gridCol w:w="990"/>
        <w:gridCol w:w="990"/>
        <w:gridCol w:w="1080"/>
        <w:gridCol w:w="900"/>
        <w:gridCol w:w="630"/>
        <w:gridCol w:w="810"/>
        <w:gridCol w:w="810"/>
        <w:gridCol w:w="1350"/>
      </w:tblGrid>
      <w:tr w:rsidR="00AC151F" w:rsidRPr="00AC151F" w:rsidTr="00AC151F">
        <w:trPr>
          <w:trHeight w:val="449"/>
        </w:trPr>
        <w:tc>
          <w:tcPr>
            <w:tcW w:w="45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C151F">
              <w:rPr>
                <w:rFonts w:cstheme="minorHAnsi"/>
                <w:sz w:val="18"/>
                <w:szCs w:val="20"/>
              </w:rPr>
              <w:t>Sl.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18"/>
                <w:szCs w:val="20"/>
              </w:rPr>
              <w:t>No</w:t>
            </w:r>
          </w:p>
        </w:tc>
        <w:tc>
          <w:tcPr>
            <w:tcW w:w="189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70" w:type="dxa"/>
            <w:gridSpan w:val="3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Rider</w:t>
            </w:r>
          </w:p>
        </w:tc>
        <w:tc>
          <w:tcPr>
            <w:tcW w:w="5400" w:type="dxa"/>
            <w:gridSpan w:val="6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Entry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Entry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Fee</w:t>
            </w:r>
          </w:p>
        </w:tc>
        <w:tc>
          <w:tcPr>
            <w:tcW w:w="135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Remarks</w:t>
            </w:r>
          </w:p>
        </w:tc>
      </w:tr>
      <w:tr w:rsidR="001D49F9" w:rsidRPr="00AC151F" w:rsidTr="00AC151F">
        <w:trPr>
          <w:trHeight w:val="305"/>
        </w:trPr>
        <w:tc>
          <w:tcPr>
            <w:tcW w:w="450" w:type="dxa"/>
            <w:vMerge/>
          </w:tcPr>
          <w:p w:rsidR="00574DA4" w:rsidRPr="00AC151F" w:rsidRDefault="00574DA4" w:rsidP="00167C39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1890" w:type="dxa"/>
            <w:vMerge/>
          </w:tcPr>
          <w:p w:rsidR="00574DA4" w:rsidRPr="00AC151F" w:rsidRDefault="00574DA4" w:rsidP="00167C39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700" w:type="dxa"/>
          </w:tcPr>
          <w:p w:rsidR="00574DA4" w:rsidRPr="00AC151F" w:rsidRDefault="00AC151F" w:rsidP="00167C39">
            <w:pPr>
              <w:jc w:val="both"/>
              <w:rPr>
                <w:rFonts w:cstheme="minorHAnsi"/>
                <w:sz w:val="24"/>
              </w:rPr>
            </w:pPr>
            <w:r w:rsidRPr="00AC151F">
              <w:rPr>
                <w:rFonts w:cstheme="minorHAnsi"/>
                <w:sz w:val="20"/>
              </w:rPr>
              <w:t>Name</w:t>
            </w:r>
          </w:p>
        </w:tc>
        <w:tc>
          <w:tcPr>
            <w:tcW w:w="810" w:type="dxa"/>
          </w:tcPr>
          <w:p w:rsidR="00574DA4" w:rsidRPr="00AC151F" w:rsidRDefault="00AC151F" w:rsidP="00AC151F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EFI ID</w:t>
            </w:r>
          </w:p>
          <w:p w:rsidR="00AC151F" w:rsidRPr="00AC151F" w:rsidRDefault="00AC151F" w:rsidP="00AC151F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No.</w:t>
            </w:r>
          </w:p>
        </w:tc>
        <w:tc>
          <w:tcPr>
            <w:tcW w:w="1260" w:type="dxa"/>
          </w:tcPr>
          <w:p w:rsidR="00574DA4" w:rsidRPr="00AC151F" w:rsidRDefault="00AC151F" w:rsidP="00167C39">
            <w:pPr>
              <w:jc w:val="both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DOB</w:t>
            </w:r>
          </w:p>
        </w:tc>
        <w:tc>
          <w:tcPr>
            <w:tcW w:w="990" w:type="dxa"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Name of</w:t>
            </w:r>
          </w:p>
          <w:p w:rsidR="00574DA4" w:rsidRPr="00AC151F" w:rsidRDefault="00574DA4" w:rsidP="00167C39">
            <w:pPr>
              <w:jc w:val="center"/>
              <w:rPr>
                <w:rFonts w:cstheme="minorHAnsi"/>
                <w:b/>
                <w:sz w:val="20"/>
              </w:rPr>
            </w:pPr>
            <w:r w:rsidRPr="00AC151F">
              <w:rPr>
                <w:rFonts w:cstheme="minorHAnsi"/>
                <w:sz w:val="20"/>
              </w:rPr>
              <w:t>Horse</w:t>
            </w:r>
          </w:p>
        </w:tc>
        <w:tc>
          <w:tcPr>
            <w:tcW w:w="990" w:type="dxa"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EFI</w:t>
            </w:r>
          </w:p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Regn No.</w:t>
            </w:r>
          </w:p>
        </w:tc>
        <w:tc>
          <w:tcPr>
            <w:tcW w:w="108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Passport No.</w:t>
            </w:r>
          </w:p>
        </w:tc>
        <w:tc>
          <w:tcPr>
            <w:tcW w:w="90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Colour</w:t>
            </w:r>
          </w:p>
        </w:tc>
        <w:tc>
          <w:tcPr>
            <w:tcW w:w="63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</w:t>
            </w:r>
          </w:p>
        </w:tc>
        <w:tc>
          <w:tcPr>
            <w:tcW w:w="810" w:type="dxa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0"/>
              </w:rPr>
              <w:t>Age in year</w:t>
            </w:r>
          </w:p>
        </w:tc>
        <w:tc>
          <w:tcPr>
            <w:tcW w:w="810" w:type="dxa"/>
            <w:vMerge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350" w:type="dxa"/>
            <w:vMerge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5626C8" w:rsidRPr="00AC151F" w:rsidTr="00AC151F">
        <w:trPr>
          <w:trHeight w:val="449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  <w:r w:rsidRPr="00AC151F">
              <w:rPr>
                <w:rFonts w:cstheme="minorHAnsi"/>
                <w:b/>
                <w:sz w:val="24"/>
              </w:rPr>
              <w:t>Total Fee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</w:tbl>
    <w:p w:rsidR="00AC151F" w:rsidRDefault="00AC151F" w:rsidP="00AC151F">
      <w:pPr>
        <w:rPr>
          <w:rFonts w:cstheme="minorHAnsi"/>
        </w:rPr>
      </w:pPr>
      <w:r>
        <w:rPr>
          <w:rFonts w:cstheme="minorHAnsi"/>
        </w:rPr>
        <w:t>Mobile No. _______________________</w:t>
      </w:r>
    </w:p>
    <w:p w:rsidR="00F93E3B" w:rsidRPr="00F93E3B" w:rsidRDefault="00AC151F" w:rsidP="00AC151F">
      <w:pPr>
        <w:rPr>
          <w:rFonts w:cstheme="minorHAnsi"/>
          <w:sz w:val="24"/>
          <w:szCs w:val="18"/>
        </w:rPr>
      </w:pPr>
      <w:r w:rsidRPr="00AC151F">
        <w:rPr>
          <w:rFonts w:cstheme="minorHAnsi"/>
          <w:b/>
          <w:sz w:val="24"/>
          <w:szCs w:val="18"/>
          <w:u w:val="single"/>
        </w:rPr>
        <w:t>Note</w:t>
      </w:r>
      <w:r w:rsidRPr="00AC151F">
        <w:rPr>
          <w:rFonts w:cstheme="minorHAnsi"/>
          <w:b/>
          <w:sz w:val="24"/>
          <w:szCs w:val="18"/>
        </w:rPr>
        <w:t xml:space="preserve">: </w:t>
      </w:r>
      <w:r w:rsidRPr="00AC151F">
        <w:rPr>
          <w:rFonts w:cstheme="minorHAnsi"/>
          <w:sz w:val="24"/>
          <w:szCs w:val="18"/>
        </w:rPr>
        <w:t>Entries will not be accepted without EFI No./Passport No. and Rider ID No.</w:t>
      </w:r>
    </w:p>
    <w:sectPr w:rsidR="00F93E3B" w:rsidRPr="00F93E3B" w:rsidSect="00FE5F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D2" w:rsidRDefault="009927D2" w:rsidP="00EE5E1A">
      <w:pPr>
        <w:spacing w:after="0" w:line="240" w:lineRule="auto"/>
      </w:pPr>
      <w:r>
        <w:separator/>
      </w:r>
    </w:p>
  </w:endnote>
  <w:endnote w:type="continuationSeparator" w:id="1">
    <w:p w:rsidR="009927D2" w:rsidRDefault="009927D2" w:rsidP="00EE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5835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6356" w:rsidRDefault="00A8635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AF7095">
            <w:rPr>
              <w:noProof/>
            </w:rPr>
            <w:t>6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6356" w:rsidRDefault="00A863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D2" w:rsidRDefault="009927D2" w:rsidP="00EE5E1A">
      <w:pPr>
        <w:spacing w:after="0" w:line="240" w:lineRule="auto"/>
      </w:pPr>
      <w:r>
        <w:separator/>
      </w:r>
    </w:p>
  </w:footnote>
  <w:footnote w:type="continuationSeparator" w:id="1">
    <w:p w:rsidR="009927D2" w:rsidRDefault="009927D2" w:rsidP="00EE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D4"/>
    <w:multiLevelType w:val="hybridMultilevel"/>
    <w:tmpl w:val="87A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E0EB7"/>
    <w:multiLevelType w:val="hybridMultilevel"/>
    <w:tmpl w:val="0F1C19BE"/>
    <w:lvl w:ilvl="0" w:tplc="D3BA1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381584"/>
    <w:multiLevelType w:val="hybridMultilevel"/>
    <w:tmpl w:val="98F0A0A2"/>
    <w:lvl w:ilvl="0" w:tplc="F6A49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728D"/>
    <w:multiLevelType w:val="hybridMultilevel"/>
    <w:tmpl w:val="11A89E66"/>
    <w:lvl w:ilvl="0" w:tplc="68C859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53F1E"/>
    <w:multiLevelType w:val="hybridMultilevel"/>
    <w:tmpl w:val="7E889062"/>
    <w:lvl w:ilvl="0" w:tplc="7A6871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7F2F3C"/>
    <w:multiLevelType w:val="hybridMultilevel"/>
    <w:tmpl w:val="2364F616"/>
    <w:lvl w:ilvl="0" w:tplc="CB724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66083"/>
    <w:multiLevelType w:val="hybridMultilevel"/>
    <w:tmpl w:val="9642EE0A"/>
    <w:lvl w:ilvl="0" w:tplc="BE9A9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F262C"/>
    <w:multiLevelType w:val="hybridMultilevel"/>
    <w:tmpl w:val="F94A48BA"/>
    <w:lvl w:ilvl="0" w:tplc="4AD419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A50BF6"/>
    <w:multiLevelType w:val="hybridMultilevel"/>
    <w:tmpl w:val="0E4273E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ACD"/>
    <w:rsid w:val="000171F2"/>
    <w:rsid w:val="000407B9"/>
    <w:rsid w:val="00041B48"/>
    <w:rsid w:val="0005767E"/>
    <w:rsid w:val="00057945"/>
    <w:rsid w:val="00083281"/>
    <w:rsid w:val="00095945"/>
    <w:rsid w:val="000E5E2F"/>
    <w:rsid w:val="000F2210"/>
    <w:rsid w:val="000F7D74"/>
    <w:rsid w:val="001073F6"/>
    <w:rsid w:val="001426BC"/>
    <w:rsid w:val="00143796"/>
    <w:rsid w:val="00152B1C"/>
    <w:rsid w:val="00167C39"/>
    <w:rsid w:val="00184421"/>
    <w:rsid w:val="00190D81"/>
    <w:rsid w:val="00192454"/>
    <w:rsid w:val="001B3465"/>
    <w:rsid w:val="001C166E"/>
    <w:rsid w:val="001C359D"/>
    <w:rsid w:val="001D49F9"/>
    <w:rsid w:val="001D6FBE"/>
    <w:rsid w:val="001E4DFF"/>
    <w:rsid w:val="00214B90"/>
    <w:rsid w:val="00217AC7"/>
    <w:rsid w:val="002361F5"/>
    <w:rsid w:val="002841A7"/>
    <w:rsid w:val="00294E37"/>
    <w:rsid w:val="002E6EC8"/>
    <w:rsid w:val="002F0B52"/>
    <w:rsid w:val="002F1ACD"/>
    <w:rsid w:val="003504C5"/>
    <w:rsid w:val="00371285"/>
    <w:rsid w:val="0038184C"/>
    <w:rsid w:val="0039185E"/>
    <w:rsid w:val="00391C67"/>
    <w:rsid w:val="00417E25"/>
    <w:rsid w:val="00446EA2"/>
    <w:rsid w:val="00454866"/>
    <w:rsid w:val="0045505D"/>
    <w:rsid w:val="004659C8"/>
    <w:rsid w:val="00473BB1"/>
    <w:rsid w:val="00481155"/>
    <w:rsid w:val="00494653"/>
    <w:rsid w:val="004A3CD1"/>
    <w:rsid w:val="004D1A80"/>
    <w:rsid w:val="004D5741"/>
    <w:rsid w:val="0051566B"/>
    <w:rsid w:val="0054011B"/>
    <w:rsid w:val="005626C8"/>
    <w:rsid w:val="00572C9B"/>
    <w:rsid w:val="00574DA4"/>
    <w:rsid w:val="00591FC8"/>
    <w:rsid w:val="005B60B0"/>
    <w:rsid w:val="005E679F"/>
    <w:rsid w:val="00607395"/>
    <w:rsid w:val="00631952"/>
    <w:rsid w:val="006340AB"/>
    <w:rsid w:val="00634FA4"/>
    <w:rsid w:val="00636026"/>
    <w:rsid w:val="00653C00"/>
    <w:rsid w:val="00660262"/>
    <w:rsid w:val="006605C1"/>
    <w:rsid w:val="006761BF"/>
    <w:rsid w:val="006940E5"/>
    <w:rsid w:val="006A7485"/>
    <w:rsid w:val="006B3819"/>
    <w:rsid w:val="006C7FD9"/>
    <w:rsid w:val="006E1AB5"/>
    <w:rsid w:val="00752407"/>
    <w:rsid w:val="00764FC9"/>
    <w:rsid w:val="00794362"/>
    <w:rsid w:val="007C2C2B"/>
    <w:rsid w:val="0080683C"/>
    <w:rsid w:val="0089129E"/>
    <w:rsid w:val="008E2D31"/>
    <w:rsid w:val="008F199E"/>
    <w:rsid w:val="00913CB7"/>
    <w:rsid w:val="00915851"/>
    <w:rsid w:val="00921896"/>
    <w:rsid w:val="00924521"/>
    <w:rsid w:val="0093059B"/>
    <w:rsid w:val="00935006"/>
    <w:rsid w:val="0095273A"/>
    <w:rsid w:val="009532C0"/>
    <w:rsid w:val="00972C7F"/>
    <w:rsid w:val="009927D2"/>
    <w:rsid w:val="009A11D7"/>
    <w:rsid w:val="009A450E"/>
    <w:rsid w:val="009C18D7"/>
    <w:rsid w:val="009E3435"/>
    <w:rsid w:val="009E489B"/>
    <w:rsid w:val="00A42ABA"/>
    <w:rsid w:val="00A43963"/>
    <w:rsid w:val="00A80BA6"/>
    <w:rsid w:val="00A86356"/>
    <w:rsid w:val="00AB1219"/>
    <w:rsid w:val="00AC151F"/>
    <w:rsid w:val="00AC349D"/>
    <w:rsid w:val="00AD2029"/>
    <w:rsid w:val="00AF7095"/>
    <w:rsid w:val="00B02E29"/>
    <w:rsid w:val="00B06BB1"/>
    <w:rsid w:val="00B07420"/>
    <w:rsid w:val="00B0763E"/>
    <w:rsid w:val="00B139B8"/>
    <w:rsid w:val="00B36673"/>
    <w:rsid w:val="00B40CDE"/>
    <w:rsid w:val="00B46C01"/>
    <w:rsid w:val="00BD0DCC"/>
    <w:rsid w:val="00BF2BAF"/>
    <w:rsid w:val="00C05ECF"/>
    <w:rsid w:val="00C068D3"/>
    <w:rsid w:val="00C25F2D"/>
    <w:rsid w:val="00C3450B"/>
    <w:rsid w:val="00C444FD"/>
    <w:rsid w:val="00C7143A"/>
    <w:rsid w:val="00C72FD6"/>
    <w:rsid w:val="00CE5154"/>
    <w:rsid w:val="00CF25DF"/>
    <w:rsid w:val="00CF7B7B"/>
    <w:rsid w:val="00D128E9"/>
    <w:rsid w:val="00D13733"/>
    <w:rsid w:val="00D13F9D"/>
    <w:rsid w:val="00D45817"/>
    <w:rsid w:val="00D55C0B"/>
    <w:rsid w:val="00D64A00"/>
    <w:rsid w:val="00D96521"/>
    <w:rsid w:val="00DD4FFC"/>
    <w:rsid w:val="00DF0797"/>
    <w:rsid w:val="00E11FCF"/>
    <w:rsid w:val="00E15E09"/>
    <w:rsid w:val="00E52ED1"/>
    <w:rsid w:val="00E63A2C"/>
    <w:rsid w:val="00E864E3"/>
    <w:rsid w:val="00E923A7"/>
    <w:rsid w:val="00EA4CF0"/>
    <w:rsid w:val="00EC29AE"/>
    <w:rsid w:val="00EC4003"/>
    <w:rsid w:val="00EE5E1A"/>
    <w:rsid w:val="00F06EA4"/>
    <w:rsid w:val="00F12E9A"/>
    <w:rsid w:val="00F536D8"/>
    <w:rsid w:val="00F83B86"/>
    <w:rsid w:val="00F93E3B"/>
    <w:rsid w:val="00FB53ED"/>
    <w:rsid w:val="00FE3E44"/>
    <w:rsid w:val="00FE59E1"/>
    <w:rsid w:val="00F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1ACD"/>
    <w:pPr>
      <w:ind w:left="720"/>
      <w:contextualSpacing/>
    </w:pPr>
  </w:style>
  <w:style w:type="table" w:styleId="TableGrid">
    <w:name w:val="Table Grid"/>
    <w:basedOn w:val="TableNormal"/>
    <w:uiPriority w:val="59"/>
    <w:rsid w:val="0021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E1A"/>
  </w:style>
  <w:style w:type="paragraph" w:styleId="Footer">
    <w:name w:val="footer"/>
    <w:basedOn w:val="Normal"/>
    <w:link w:val="FooterChar"/>
    <w:uiPriority w:val="99"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F790-1B6E-4266-A05B-20793492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2015-12-01T07:53:00Z</cp:lastPrinted>
  <dcterms:created xsi:type="dcterms:W3CDTF">2015-11-07T14:00:00Z</dcterms:created>
  <dcterms:modified xsi:type="dcterms:W3CDTF">2015-12-08T17:00:00Z</dcterms:modified>
</cp:coreProperties>
</file>